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7A" w:rsidRDefault="0065437A" w:rsidP="0065437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5437A" w:rsidRDefault="0065437A" w:rsidP="0065437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по МБОУ СОШ № 24</w:t>
      </w:r>
    </w:p>
    <w:p w:rsidR="0065437A" w:rsidRDefault="003E7F5F" w:rsidP="0065437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15.01.2020 года № 23</w:t>
      </w:r>
    </w:p>
    <w:p w:rsidR="0065437A" w:rsidRDefault="0065437A" w:rsidP="0065437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37A" w:rsidRDefault="0065437A" w:rsidP="0065437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65437A" w:rsidRDefault="0065437A" w:rsidP="0065437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вносятся в основную образовательную программу</w:t>
      </w:r>
    </w:p>
    <w:p w:rsidR="0065437A" w:rsidRDefault="003E7F5F" w:rsidP="0065437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</w:t>
      </w:r>
      <w:r w:rsidR="0065437A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65437A" w:rsidRDefault="0065437A" w:rsidP="0065437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24</w:t>
      </w:r>
    </w:p>
    <w:p w:rsidR="00B33692" w:rsidRDefault="00B33692" w:rsidP="00B336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Программу</w:t>
      </w:r>
      <w:r w:rsidRPr="00B33692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универсальных учебных действий ООП ООО в соответствии с </w:t>
      </w:r>
      <w:proofErr w:type="spellStart"/>
      <w:r w:rsidRPr="00B33692">
        <w:rPr>
          <w:rFonts w:ascii="Times New Roman" w:eastAsiaTheme="minorHAnsi" w:hAnsi="Times New Roman"/>
          <w:sz w:val="28"/>
          <w:szCs w:val="28"/>
          <w:lang w:eastAsia="en-US"/>
        </w:rPr>
        <w:t>п.п</w:t>
      </w:r>
      <w:proofErr w:type="spellEnd"/>
      <w:r w:rsidRPr="00B33692">
        <w:rPr>
          <w:rFonts w:ascii="Times New Roman" w:eastAsiaTheme="minorHAnsi" w:hAnsi="Times New Roman"/>
          <w:sz w:val="28"/>
          <w:szCs w:val="28"/>
          <w:lang w:eastAsia="en-US"/>
        </w:rPr>
        <w:t xml:space="preserve">. 3, 5-10 п. 18.2.1. ФГОС ООО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дополнить</w:t>
      </w:r>
      <w:r w:rsidRPr="00B33692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ледующими</w:t>
      </w:r>
      <w:r w:rsidRPr="00B336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разделами</w:t>
      </w:r>
      <w:r w:rsidRPr="00B33692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B235E9" w:rsidRDefault="00B235E9" w:rsidP="00B33692">
      <w:pPr>
        <w:widowControl w:val="0"/>
        <w:spacing w:after="0" w:line="240" w:lineRule="auto"/>
        <w:ind w:left="20" w:right="20" w:firstLine="4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  <w:lang w:eastAsia="en-US"/>
        </w:rPr>
      </w:pPr>
    </w:p>
    <w:p w:rsidR="00B33692" w:rsidRPr="00B235E9" w:rsidRDefault="00B33692" w:rsidP="00B33692">
      <w:pPr>
        <w:widowControl w:val="0"/>
        <w:spacing w:after="0" w:line="240" w:lineRule="auto"/>
        <w:ind w:left="20" w:right="20" w:firstLine="4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B235E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  <w:lang w:eastAsia="en-US"/>
        </w:rPr>
        <w:t>Типовые задачи применения УУД</w:t>
      </w:r>
    </w:p>
    <w:p w:rsidR="00B33692" w:rsidRPr="00B235E9" w:rsidRDefault="00B33692" w:rsidP="00B33692">
      <w:pPr>
        <w:widowControl w:val="0"/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en-US"/>
        </w:rPr>
        <w:t>Личностные универсальные учебные действия: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личностное самоопределение;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на развитие </w:t>
      </w:r>
      <w:proofErr w:type="gramStart"/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Я-концепции</w:t>
      </w:r>
      <w:proofErr w:type="gramEnd"/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на </w:t>
      </w:r>
      <w:proofErr w:type="spellStart"/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смыслообразование</w:t>
      </w:r>
      <w:proofErr w:type="spellEnd"/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мотивацию;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нравственно-этическое оценивание.</w:t>
      </w:r>
    </w:p>
    <w:p w:rsidR="00B33692" w:rsidRPr="00B235E9" w:rsidRDefault="00B33692" w:rsidP="00B33692">
      <w:pPr>
        <w:widowControl w:val="0"/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en-US"/>
        </w:rPr>
        <w:t>Коммуникативные универсальные учебные действия: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учёт позиции партнёра;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организацию и осуществление сотрудничества;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передачу информации и отображению предметного содержания;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6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тренинги коммуникативных навыков;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67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ролевые игры;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групповые игры.</w:t>
      </w:r>
    </w:p>
    <w:p w:rsidR="00B33692" w:rsidRPr="00B235E9" w:rsidRDefault="00B33692" w:rsidP="00B33692">
      <w:pPr>
        <w:widowControl w:val="0"/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en-US"/>
        </w:rPr>
        <w:t>Познавательные универсальные учебные действия: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6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задачи и проекты на выстраивание стратегии поиска решения задач;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6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задачи и проекты на </w:t>
      </w:r>
      <w:proofErr w:type="spellStart"/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сериацию</w:t>
      </w:r>
      <w:proofErr w:type="spellEnd"/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, сравнение, оценивание;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6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задачи и проекты на проведение эмпирического исследования;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6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задачи и проекты на проведение теоретического исследования;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6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задачи на смысловое чтение.</w:t>
      </w:r>
    </w:p>
    <w:p w:rsidR="00B33692" w:rsidRPr="00B235E9" w:rsidRDefault="00B33692" w:rsidP="00B33692">
      <w:pPr>
        <w:widowControl w:val="0"/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en-US"/>
        </w:rPr>
        <w:t>Регулятивные универсальные учебные действия: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планирование;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рефлексию;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ориентировку в ситуации;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прогнозирование;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целеполагание;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оценивание;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принятие решения;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самоконтроль;</w:t>
      </w:r>
    </w:p>
    <w:p w:rsidR="00B33692" w:rsidRPr="00B235E9" w:rsidRDefault="00B33692" w:rsidP="00B33692">
      <w:pPr>
        <w:widowControl w:val="0"/>
        <w:numPr>
          <w:ilvl w:val="0"/>
          <w:numId w:val="4"/>
        </w:numPr>
        <w:tabs>
          <w:tab w:val="left" w:pos="772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на коррекцию.</w:t>
      </w:r>
    </w:p>
    <w:p w:rsidR="00B33692" w:rsidRPr="00B235E9" w:rsidRDefault="00B33692" w:rsidP="00B33692">
      <w:pPr>
        <w:widowControl w:val="0"/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</w:t>
      </w: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lastRenderedPageBreak/>
        <w:t xml:space="preserve">организации их выполнения: планирования этапов выполнения работы, </w:t>
      </w:r>
    </w:p>
    <w:p w:rsidR="00B33692" w:rsidRPr="00B235E9" w:rsidRDefault="00B33692" w:rsidP="00B33692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отслеживания продвижения в выполнении задания, </w:t>
      </w:r>
    </w:p>
    <w:p w:rsidR="00B33692" w:rsidRPr="00B235E9" w:rsidRDefault="00B33692" w:rsidP="00B33692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соблюдения графика подготовки и предоставления материалов, </w:t>
      </w:r>
    </w:p>
    <w:p w:rsidR="00B33692" w:rsidRPr="00B235E9" w:rsidRDefault="00B33692" w:rsidP="00B33692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поиска необходимых ресурсов, </w:t>
      </w:r>
    </w:p>
    <w:p w:rsidR="00B33692" w:rsidRPr="00B235E9" w:rsidRDefault="00B33692" w:rsidP="00B33692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распределения обязанностей и контроля качества выполнения работы, — при минимизации пошагового контроля со стороны учителя. </w:t>
      </w:r>
    </w:p>
    <w:p w:rsidR="00B33692" w:rsidRPr="00B235E9" w:rsidRDefault="00B33692" w:rsidP="00B33692">
      <w:pPr>
        <w:widowControl w:val="0"/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B235E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en-US"/>
        </w:rPr>
        <w:t>Примерами такого рода заданий могут служить:</w:t>
      </w: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</w:t>
      </w:r>
    </w:p>
    <w:p w:rsidR="00B33692" w:rsidRPr="00B235E9" w:rsidRDefault="00B33692" w:rsidP="00B33692">
      <w:pPr>
        <w:widowControl w:val="0"/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- подготовка спортивного праздника (концерта, выставки поделок и т. п.) для младших школьников; </w:t>
      </w:r>
    </w:p>
    <w:p w:rsidR="00B33692" w:rsidRPr="00B235E9" w:rsidRDefault="00B33692" w:rsidP="00B33692">
      <w:pPr>
        <w:widowControl w:val="0"/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- подготовка материалов для </w:t>
      </w:r>
      <w:proofErr w:type="spellStart"/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внутришкольного</w:t>
      </w:r>
      <w:proofErr w:type="spellEnd"/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сайта (стенгазеты, выставки и т. д.); </w:t>
      </w:r>
    </w:p>
    <w:p w:rsidR="00B33692" w:rsidRPr="00B235E9" w:rsidRDefault="00B33692" w:rsidP="00B33692">
      <w:pPr>
        <w:widowControl w:val="0"/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- ведение читательских дневников, дневников самонаблюдений, дневников наблюдений за природными явлениями; </w:t>
      </w:r>
    </w:p>
    <w:p w:rsidR="00B33692" w:rsidRPr="00B235E9" w:rsidRDefault="00B33692" w:rsidP="00B33692">
      <w:pPr>
        <w:widowControl w:val="0"/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- ведение протоколов выполнения учебного задания; </w:t>
      </w:r>
    </w:p>
    <w:p w:rsidR="00B33692" w:rsidRPr="00B235E9" w:rsidRDefault="00B33692" w:rsidP="00B33692">
      <w:pPr>
        <w:widowControl w:val="0"/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- выполнение различных творческих работ, предусматривающих сбор и обработку информации, </w:t>
      </w:r>
    </w:p>
    <w:p w:rsidR="00B33692" w:rsidRPr="00B235E9" w:rsidRDefault="00B33692" w:rsidP="00B33692">
      <w:pPr>
        <w:widowControl w:val="0"/>
        <w:spacing w:after="0" w:line="240" w:lineRule="auto"/>
        <w:ind w:right="80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- подготовку предварительного наброска, черновой и окончательной версий, обсуждение и презентацию</w:t>
      </w: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vertAlign w:val="superscript"/>
          <w:lang w:eastAsia="en-US"/>
        </w:rPr>
        <w:t>3</w:t>
      </w: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(</w:t>
      </w:r>
      <w:r w:rsidRPr="00B235E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Например, написание сочинения, подготовка сценария и создание видеоклипа, создание компьютерной анимации, создание макета объекта с заданными свойствами, проведение различных опросов с последующей обработкой данных и т. п.)</w:t>
      </w:r>
    </w:p>
    <w:p w:rsidR="00B33692" w:rsidRPr="00B235E9" w:rsidRDefault="00B33692" w:rsidP="00B33692">
      <w:pPr>
        <w:widowControl w:val="0"/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33692" w:rsidRPr="00B235E9" w:rsidRDefault="00B33692" w:rsidP="00B33692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может происходить в ходе занятий по разным предметам. </w:t>
      </w:r>
    </w:p>
    <w:p w:rsidR="00B33692" w:rsidRPr="00B235E9" w:rsidRDefault="00B33692" w:rsidP="00B33692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основной школе не является уделом отдельных предметов, а становится</w:t>
      </w:r>
      <w:r w:rsidRPr="00B235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обязательным для всех без исключения учебных </w:t>
      </w:r>
      <w:proofErr w:type="gramStart"/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курсов</w:t>
      </w:r>
      <w:proofErr w:type="gramEnd"/>
      <w:r w:rsidRPr="00B23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как в урочной, так и во внеурочной деятельности.</w:t>
      </w:r>
    </w:p>
    <w:p w:rsidR="00B33692" w:rsidRPr="00B235E9" w:rsidRDefault="00B33692" w:rsidP="00B33692">
      <w:pPr>
        <w:widowControl w:val="0"/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33692" w:rsidRPr="00B235E9" w:rsidRDefault="00B33692" w:rsidP="009C6948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Описание содержания, видов и форм организации учебной деятельности по формированию и развитию информацио</w:t>
      </w:r>
      <w:r w:rsidR="009C6948">
        <w:rPr>
          <w:rFonts w:ascii="Times New Roman" w:eastAsia="Times New Roman" w:hAnsi="Times New Roman" w:cs="Times New Roman"/>
          <w:b/>
          <w:sz w:val="28"/>
          <w:szCs w:val="28"/>
        </w:rPr>
        <w:t>нно-коммуникационных технологий</w:t>
      </w:r>
    </w:p>
    <w:p w:rsidR="00B33692" w:rsidRPr="00B235E9" w:rsidRDefault="00B33692" w:rsidP="00B3369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ИКТ-компетентность – это способность учащихся использовать информационные и коммуникационные технологии </w:t>
      </w:r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33692" w:rsidRPr="00B235E9" w:rsidRDefault="00B33692" w:rsidP="00B3369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доступа к информации, ее поиска,</w:t>
      </w:r>
    </w:p>
    <w:p w:rsidR="00B33692" w:rsidRPr="00B235E9" w:rsidRDefault="00B33692" w:rsidP="00B3369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организации, обработки, оценки,</w:t>
      </w:r>
    </w:p>
    <w:p w:rsidR="00B33692" w:rsidRPr="00B235E9" w:rsidRDefault="00B33692" w:rsidP="00B3369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продуцирования и передачи/распространения, которая достаточна для того, чтобы успешно жить и трудиться в условиях становящегося информационного общества.</w:t>
      </w:r>
    </w:p>
    <w:p w:rsidR="00B33692" w:rsidRPr="00B235E9" w:rsidRDefault="00B33692" w:rsidP="00B3369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Эффективная модель формирования ИКТ – </w:t>
      </w:r>
      <w:proofErr w:type="spell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компетентностности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когда ученики учат других – и в режиме лекции, и в режиме работы в малой группе, и в режиме </w:t>
      </w:r>
      <w:proofErr w:type="spellStart"/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индивидуаль-ного</w:t>
      </w:r>
      <w:proofErr w:type="spellEnd"/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консультирования. В ходе этого достигаются </w:t>
      </w:r>
      <w:proofErr w:type="spell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метапредметные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личностные</w:t>
      </w:r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-ты для всех участников. Учащихся могут строить вместе с учителями различных предметов и их классов отдельные элементы их курсов с </w:t>
      </w:r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ИКТ-поддержкой</w:t>
      </w:r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3692" w:rsidRPr="00B235E9" w:rsidRDefault="00B33692" w:rsidP="00B3369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могут реализовывать различные сервисные функции, в том числе – </w:t>
      </w:r>
      <w:proofErr w:type="spellStart"/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обслу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-живать</w:t>
      </w:r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технику и консультировать пользователей (прежде всего – учителей). Это может войти в их индивидуальное образовательное планирование и портфолио учащихся.</w:t>
      </w:r>
    </w:p>
    <w:p w:rsidR="00B33692" w:rsidRPr="00B235E9" w:rsidRDefault="00B33692" w:rsidP="00B3369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формирования ИКТ – компетентности в рамках Программ</w:t>
      </w:r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ы ООО и</w:t>
      </w:r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спользуются следующие технические средства и программные инструменты:</w:t>
      </w:r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- </w:t>
      </w:r>
      <w:r w:rsidR="00B33692" w:rsidRPr="00B235E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технические –</w:t>
      </w:r>
      <w:r w:rsidR="00B33692"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персональный компьютер, мультимедийный проектор и экран, принтер монохромный, принтер цветной, фотопринтер, цифровой фотоаппарат, цифровая видеокамера, графический планшет, сканер, микрофон, музыкальная клавиатура, оборудование компьютерной сети, конструктор, позволяющий создавать компьютерно-управляемые движущиеся модели с обратной связью, цифровые датчики с интерфейсом, устройство глобального позиционирования, цифровой микроскоп, доска со средствами, обеспечивающими обратную связь;</w:t>
      </w:r>
      <w:proofErr w:type="gramEnd"/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="00B33692" w:rsidRPr="00B235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программные инструменты</w:t>
      </w:r>
      <w:r w:rsidR="00B33692"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операционные системы и служебные инструменты, информационная среда образовательного учреждения, клавиатурный тренажер для русского и иностранного языка, текстовый редактор для работы с русскими и иноязычными текстами, орфографический корректор для текстов на русском и иностранном языке, инструмент планирования деятельности,</w:t>
      </w:r>
      <w:r w:rsidR="00B33692" w:rsidRPr="00B235E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B33692"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графический редактор для обработки растровых изображений, графический редактор для обработки векторных изображений, музыкальный редактор, редактор подготовки презентаций, редактор видео, редактор звука</w:t>
      </w:r>
      <w:proofErr w:type="gramEnd"/>
      <w:r w:rsidR="00B33692"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, ГИС, редактор представления временной информации (линия времени), редактор генеалогических деревьев, цифровой биологический определитель, виртуальные лаборатории по предметам предметных областей, среды для дистанционного он-</w:t>
      </w:r>
      <w:proofErr w:type="spellStart"/>
      <w:r w:rsidR="00B33692"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лайн</w:t>
      </w:r>
      <w:proofErr w:type="spellEnd"/>
      <w:r w:rsidR="00B33692"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оф-</w:t>
      </w:r>
      <w:proofErr w:type="spellStart"/>
      <w:r w:rsidR="00B33692"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лайн</w:t>
      </w:r>
      <w:proofErr w:type="spellEnd"/>
      <w:r w:rsidR="00B33692"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сетевого взаимодействия, среда для </w:t>
      </w:r>
      <w:proofErr w:type="gramStart"/>
      <w:r w:rsidR="00B33692"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интернет-публикаций</w:t>
      </w:r>
      <w:proofErr w:type="gramEnd"/>
      <w:r w:rsidR="00B33692"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редактор интернет-сайтов, редактор для совместного удаленного редактирования сообщений.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организации учебной деятельности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ИКТ-компетенции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включают: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уроки по информатике и другим предметам;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факультативы;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кружки;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интегративные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проекты;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внеурочные и внешкольные активности. 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Среди видов учебной деятельности,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обеспечивающих формирование 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ИКТ-компетенции обучающихся, можно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такие, как: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создание и редактирование текстов;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создание и редактирование электронных таблиц;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использование сре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я построения диаграмм, графиков, блок-схем, других графических объектов;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создание и редактирование презентаций;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создание и редактирование графики и фото;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создание и редактирование видео;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создание музыкальных и звуковых объектов;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поиск и анализ информации в Интернете;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моделирование, проектирование и управление;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математическая обработка и визуализация данных;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создание веб-страниц и сайтов; </w:t>
      </w:r>
    </w:p>
    <w:p w:rsidR="00B33692" w:rsidRPr="00B235E9" w:rsidRDefault="00B33692" w:rsidP="00B3369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сетевая коммуникация между учениками и (или) учителем.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Эффективное формирование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ИКТ-компетенции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 </w:t>
      </w:r>
    </w:p>
    <w:p w:rsidR="00B33692" w:rsidRPr="00B33692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описание основных элементов </w:t>
      </w:r>
      <w:proofErr w:type="gramStart"/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ИКТ-компетенции</w:t>
      </w:r>
      <w:proofErr w:type="gramEnd"/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и инструментов их использования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Обращение с устройствами ИКТ,</w:t>
      </w: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с </w:t>
      </w:r>
      <w:proofErr w:type="spellStart"/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электроустройствами</w:t>
      </w:r>
      <w:proofErr w:type="spellEnd"/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>, передающими информацию по проводам (проводящим электромагнитные колебания) и в эфире, и обрабатывающими информацию, взаимодействующими с человеком, обеспечивающими внешнее представление информации и коммуникацию между людьми:</w:t>
      </w:r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понимание основных принципов работы устройств ИКТ;</w:t>
      </w:r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подключение устройств ИКТ к электрической сети, использование аккумуляторов;</w:t>
      </w:r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включение и выключение устройств ИКТ. Вход в операционную систему;</w:t>
      </w:r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базовые действия с экранными объектами;</w:t>
      </w:r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соединение устройств ИКТ с использованием проводных и беспроводных технологий;</w:t>
      </w:r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информационное подключение к локальной сети и глобальной сети Интернет;</w:t>
      </w:r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вход в информационную среду учреждения, в том числе – через Интернет, средства безопасности входа. Размещение информационного объекта (сообщения) в информационной среде;</w:t>
      </w:r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обеспечение надежного функционирования устройств ИКТ;</w:t>
      </w:r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вывод информации на бумагу и в трехмерную материальную среду (печать). Обращение с расходными материалами;</w:t>
      </w:r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использование основных законов восприятия, обработки и хранения информации человеком;</w:t>
      </w:r>
    </w:p>
    <w:p w:rsidR="00B33692" w:rsidRPr="00B235E9" w:rsidRDefault="009C6948" w:rsidP="009C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соблюдение требований техники безопасности, гигиены, эргономики и ресурсосбережения при работе с устройствами ИКТ, в частности, учитывающие специфику работы со светящимся экраном, в том числе – отражающим, и с несветящимся отражающим экраном.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Указанные умения формируются преимущественно в предметной области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«Технология».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2.Фиксация, запись изображений и звуков, их обработка:</w:t>
      </w:r>
    </w:p>
    <w:p w:rsidR="00B33692" w:rsidRPr="00B235E9" w:rsidRDefault="009C6948" w:rsidP="009C6948">
      <w:pPr>
        <w:tabs>
          <w:tab w:val="num" w:pos="108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цифровая фотография, трехмерное сканирование, цифровая звукозапись, цифровая видеосъемка;</w:t>
      </w:r>
    </w:p>
    <w:p w:rsidR="00B33692" w:rsidRPr="00B235E9" w:rsidRDefault="009C6948" w:rsidP="009C6948">
      <w:pPr>
        <w:tabs>
          <w:tab w:val="num" w:pos="108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создание мультипликации как последовательности фотоизображений;</w:t>
      </w:r>
    </w:p>
    <w:p w:rsidR="00B33692" w:rsidRPr="00B235E9" w:rsidRDefault="009C6948" w:rsidP="009C6948">
      <w:pPr>
        <w:tabs>
          <w:tab w:val="num" w:pos="108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обработка фотографий;</w:t>
      </w:r>
    </w:p>
    <w:p w:rsidR="00B33692" w:rsidRPr="00B235E9" w:rsidRDefault="009C6948" w:rsidP="009C6948">
      <w:pPr>
        <w:tabs>
          <w:tab w:val="num" w:pos="108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видеомонтаж и озвучивание видео сообщений.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Указанные умения формируются преимущественно в предметных областях: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искусство, русский язык, иностранный язык, физическая культура, естествознание, внеурочная деятельность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Создание письменных текстов.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Сканирование текста и распознавание сканированного текста:</w:t>
      </w:r>
    </w:p>
    <w:p w:rsidR="00B33692" w:rsidRPr="00B235E9" w:rsidRDefault="009C6948" w:rsidP="009C6948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ввод русского и иноязычного текста слепым десятипальцевым методом;</w:t>
      </w:r>
    </w:p>
    <w:p w:rsidR="00B33692" w:rsidRPr="00B235E9" w:rsidRDefault="009C6948" w:rsidP="009C6948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базовое экранное редактирование текста;</w:t>
      </w:r>
    </w:p>
    <w:p w:rsidR="00B33692" w:rsidRPr="00B235E9" w:rsidRDefault="009C6948" w:rsidP="009C6948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структурирование русского и иностранного текста средствами текстового редактора (номера страниц, колонтитулы, абзацы, ссылки, заголовки, оглавление, шрифтовые выделения);</w:t>
      </w:r>
    </w:p>
    <w:p w:rsidR="00B33692" w:rsidRPr="00B235E9" w:rsidRDefault="009C6948" w:rsidP="009C6948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создание текста на основе расшифровки аудиозаписи, в том числе нескольких участников обсуждения – транскрибирование (преобразование устной речи в </w:t>
      </w:r>
      <w:proofErr w:type="gram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письменную</w:t>
      </w:r>
      <w:proofErr w:type="gram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), письменное </w:t>
      </w:r>
      <w:proofErr w:type="spell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резюмирование</w:t>
      </w:r>
      <w:proofErr w:type="spell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 высказываний в ходе обсуждения;</w:t>
      </w:r>
    </w:p>
    <w:p w:rsidR="00B33692" w:rsidRPr="00B235E9" w:rsidRDefault="009C6948" w:rsidP="009C6948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использование средств орфографического и синтаксического контроля русского текста и текста на иностранном языке;</w:t>
      </w:r>
    </w:p>
    <w:p w:rsidR="00B33692" w:rsidRPr="00B235E9" w:rsidRDefault="009C6948" w:rsidP="009C6948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издательские технологии.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Указанные умения формируются преимущественно в предметных областях: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русский язык, иностранный язык, литература, история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Создание графических объектов:</w:t>
      </w:r>
    </w:p>
    <w:p w:rsidR="00B33692" w:rsidRPr="00B235E9" w:rsidRDefault="009C6948" w:rsidP="009C6948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создание геометрических объектов;</w:t>
      </w:r>
    </w:p>
    <w:p w:rsidR="00B33692" w:rsidRPr="00B235E9" w:rsidRDefault="009C6948" w:rsidP="009C6948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создание диаграмм различных видов (алгоритмических, концептуальных, классификационных, организационных, родства и др.) в соответствии с задачами;</w:t>
      </w:r>
    </w:p>
    <w:p w:rsidR="00B33692" w:rsidRPr="00B235E9" w:rsidRDefault="009C6948" w:rsidP="009C6948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создание специализированных карт и диаграмм: географических (ГИС), хронологических;</w:t>
      </w:r>
    </w:p>
    <w:p w:rsidR="00B33692" w:rsidRPr="00B235E9" w:rsidRDefault="009C6948" w:rsidP="009C6948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создание графических произведений с проведением рукой произвольных линий;</w:t>
      </w:r>
    </w:p>
    <w:p w:rsidR="00B33692" w:rsidRPr="00B235E9" w:rsidRDefault="009C6948" w:rsidP="009C6948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создание мультипликации в соответствии с задачами;</w:t>
      </w:r>
    </w:p>
    <w:p w:rsidR="00B33692" w:rsidRPr="00B235E9" w:rsidRDefault="009C6948" w:rsidP="009C6948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создание виртуальных моделей трехмерных объектов.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Указанные умения формируются преимущественно в предметных областях: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технология, обществознание, география, история, математика.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Создание музыкальных и звуковых объектов:</w:t>
      </w:r>
    </w:p>
    <w:p w:rsidR="00B33692" w:rsidRPr="00B235E9" w:rsidRDefault="009C6948" w:rsidP="009C694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использование музыкальных и звуковых редакторов;</w:t>
      </w:r>
    </w:p>
    <w:p w:rsidR="00B33692" w:rsidRPr="00B235E9" w:rsidRDefault="009C6948" w:rsidP="009C694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использование клавишных и кинестетических синтезаторов.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Указанные умения формируются преимущественно в предметных областях: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искусство, внеурочная (</w:t>
      </w:r>
      <w:proofErr w:type="spellStart"/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внеучебная</w:t>
      </w:r>
      <w:proofErr w:type="spellEnd"/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) деятельность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Создание сообщений (гипермедиа):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создание и организация информационных объектов различных видов, в </w:t>
      </w:r>
      <w:proofErr w:type="spell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виделинейного</w:t>
      </w:r>
      <w:proofErr w:type="spell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 или включающего ссылки сопровождения выступления, объекта для самостоятельного просмотра через браузер;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цитирование и использование внешних ссылок;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проектирование (дизайн) сообщения в соответствии с его задачами и средствами доставки.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Указанные умения формируются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во всех предметных областях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, преимущественно в предметной области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: технология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 Восприятие, понимание и использование сообщений (гипермедиа):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понимание сообщений, использование при восприятии внутренних и внешних ссылок, инструментов поиска, справочных источников (включая </w:t>
      </w:r>
      <w:proofErr w:type="gram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двуязычные</w:t>
      </w:r>
      <w:proofErr w:type="gram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формулирование вопросов к сообщению;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разметка сообщений, в том числе – внутренними и внешними ссылками и комментариями;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деконструкция сообщений, выделение в них элементов и фрагментов, цитирование;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описание сообщения (краткое содержание, автор, форма и т.д.);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работа с особыми видами сообщений: диаграммы (алгоритмические, концептуальные, классификационные, организационные, родства и др.), карты (географические, хронологические) и спутниковые фотографии, в том числе как элемент навигаторов (систем глобального позиционирования);</w:t>
      </w:r>
      <w:proofErr w:type="gramEnd"/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избирательное отношение к информации, способность к отказу от потребления ненужной информации.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Указанные умения преимущественно формируются в следующих предметах: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литература, русский язык, иностранный язык, а так же во всех предметах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 Коммуникация и социальное взаимодействие: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выступление с аудио-видео поддержкой, включая дистанционную аудиторию;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участие в обсуждении (видео-аудио, текст);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посылка письма, сообщения (гипермедиа), ответ на письмо (при необходимости, с реакцией на отдельные положения и письмо в целом) тема, бланки, обращения, подписи;</w:t>
      </w:r>
      <w:proofErr w:type="gramEnd"/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личный дневник (блог);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вещание, рассылка на целевую аудиторию, </w:t>
      </w:r>
      <w:proofErr w:type="spell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подкастинг</w:t>
      </w:r>
      <w:proofErr w:type="spell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форум;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игровое взаимодействие;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театральное взаимодействие;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взаимодействие в социальных группах и сетях, групповая работа над сообщением (вики);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видео-аудио-фиксация и текстовое комментирование фрагментов образовательного процесса;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образовательное взаимодействие (получение и выполнение заданий, получение комментариев, формирование портфолио);</w:t>
      </w:r>
    </w:p>
    <w:p w:rsidR="00B33692" w:rsidRPr="00B235E9" w:rsidRDefault="009C6948" w:rsidP="009C6948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информационная культура, этика и право. Частная информация. Массовые рассылки. Уважение информационных прав других людей.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указанных компетентностей происходит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во всех предметах и внеурочных активностях.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9. Поиск информации:</w:t>
      </w:r>
    </w:p>
    <w:p w:rsidR="00B33692" w:rsidRPr="00B235E9" w:rsidRDefault="003164DA" w:rsidP="003164DA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приемы поиска информации в Интернет, поисковые сервисы.</w:t>
      </w:r>
    </w:p>
    <w:p w:rsidR="00B33692" w:rsidRPr="00B235E9" w:rsidRDefault="003164DA" w:rsidP="003164DA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построение запросов для поиска информации;</w:t>
      </w:r>
    </w:p>
    <w:p w:rsidR="00B33692" w:rsidRPr="00B235E9" w:rsidRDefault="003164DA" w:rsidP="003164DA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анализ результатов запросов;</w:t>
      </w:r>
    </w:p>
    <w:p w:rsidR="00B33692" w:rsidRPr="00B235E9" w:rsidRDefault="003164DA" w:rsidP="003164DA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приемы поиска информации на персональном компьютере;</w:t>
      </w:r>
    </w:p>
    <w:p w:rsidR="00B33692" w:rsidRPr="00B235E9" w:rsidRDefault="003164DA" w:rsidP="003164DA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особенности поиска информации в информационной среде учреждения и в образовательном пространстве.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Указанные компетентности формируются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в курсе истории, а так же во всех предметах.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10. Организация хранения информации:</w:t>
      </w:r>
    </w:p>
    <w:p w:rsidR="00B33692" w:rsidRPr="00B235E9" w:rsidRDefault="003164DA" w:rsidP="003164DA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описание сообщений. Книги и библиотечные каталоги, использование каталогов для поиска необходимых книг;</w:t>
      </w:r>
    </w:p>
    <w:p w:rsidR="00B33692" w:rsidRPr="00B235E9" w:rsidRDefault="003164DA" w:rsidP="003164DA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система окон и папок в графическом интерфейсе. Информационные инструменты (выполняемые файлы) и информационные источники (открываемые файлы), их использование и связь;</w:t>
      </w:r>
    </w:p>
    <w:p w:rsidR="00B33692" w:rsidRPr="00B235E9" w:rsidRDefault="003164DA" w:rsidP="003164DA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формирование собственного информационного пространства: создание системы папок и размещение в ней нужных информационных источников, размещение, размещение информации в Интернет;</w:t>
      </w:r>
    </w:p>
    <w:p w:rsidR="00B33692" w:rsidRPr="00B235E9" w:rsidRDefault="003164DA" w:rsidP="003164DA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поиск в базе данных, заполнение базы данных, создание базы данных</w:t>
      </w:r>
    </w:p>
    <w:p w:rsidR="00B33692" w:rsidRPr="00B235E9" w:rsidRDefault="003164DA" w:rsidP="003164DA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определители: использование, заполнение, создание;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Указанные компетентности формируются в следующих предметах: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литература, технология, все предметы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11. Анализ информации, математическая обработка данных:</w:t>
      </w:r>
    </w:p>
    <w:p w:rsidR="00B33692" w:rsidRPr="00B235E9" w:rsidRDefault="003164DA" w:rsidP="003164DA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проведение естественнонаучных и социальных измерений, ввод результатов измерений и других цифровых данных их обработка, в том числе – статистическая, и визуализация. Соединение средств цифровой и видео фиксации. Построение математических моделей;</w:t>
      </w:r>
    </w:p>
    <w:p w:rsidR="00B33692" w:rsidRPr="00B235E9" w:rsidRDefault="003164DA" w:rsidP="003164DA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постановка эксперимента и исследование в виртуальных лабораториях по естественным наукам и математике и информатике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Указанные компетентности формируются в следующих предметах: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естественные науки, обществознание, математика.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12. Моделирование и проектирование, управление:</w:t>
      </w:r>
    </w:p>
    <w:p w:rsidR="00B33692" w:rsidRPr="00B235E9" w:rsidRDefault="003164DA" w:rsidP="003164DA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моделирование с использованием виртуальных конструкторов;</w:t>
      </w:r>
    </w:p>
    <w:p w:rsidR="00B33692" w:rsidRPr="00B235E9" w:rsidRDefault="003164DA" w:rsidP="003164DA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конструирование, моделирование с использованием материальных конструкторов с компьютерным управлением и обратной связью;</w:t>
      </w:r>
    </w:p>
    <w:p w:rsidR="00B33692" w:rsidRPr="00B235E9" w:rsidRDefault="003164DA" w:rsidP="003164DA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моделирование с использованием сре</w:t>
      </w:r>
      <w:proofErr w:type="gram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ограммирования;</w:t>
      </w:r>
    </w:p>
    <w:p w:rsidR="00B33692" w:rsidRPr="00B235E9" w:rsidRDefault="003164DA" w:rsidP="003164DA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проектирование виртуальных и реальных объектов и процессов. Системы автоматизированного проектирования;</w:t>
      </w:r>
    </w:p>
    <w:p w:rsidR="00B33692" w:rsidRPr="00B235E9" w:rsidRDefault="003164DA" w:rsidP="003164DA">
      <w:pPr>
        <w:tabs>
          <w:tab w:val="num" w:pos="9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проектирование и организация своей индивидуальной и групповой деятельности, организация своего времени с использованием ИКТ</w:t>
      </w:r>
    </w:p>
    <w:p w:rsidR="00B33692" w:rsidRPr="00B235E9" w:rsidRDefault="00B33692" w:rsidP="00316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Указанные компетентности формируются в следующих предметах: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технология, математика, информатика, естественные науки, обществознание</w:t>
      </w:r>
      <w:r w:rsidR="00316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9900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Конкретные технологические умения и навыки, универсальные учебные действия формируются в ходе их применения, осмысленного с точки зрения учебных задач, стоящих перед учащимся в различных предметах.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Специальный курс Информатики и ИКТ в 7-9-х классов основной школы: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подводит итоги формирования </w:t>
      </w:r>
      <w:proofErr w:type="gram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gram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 учащихся; 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систематизирует и дополняет имеющиеся у учащихся знания;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дает их теоретическое обобщение;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вписывает конкретную технологическую деятельность в информационную картину мира;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может включать подготовку учащегося к тому или иному виду формальной аттестации ИКТ – компетентности;</w:t>
      </w:r>
    </w:p>
    <w:p w:rsidR="00B33692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роль учителя информатики при этом может, при его желании, дополняться ролью ИКТ-координатора, методиста по применению ИКТ в образовательном процессе, осуществляющего консультирование других работников школы и организующего их повышение квалификации в сфере ИКТ.</w:t>
      </w:r>
    </w:p>
    <w:p w:rsidR="00B235E9" w:rsidRPr="00B235E9" w:rsidRDefault="00B235E9" w:rsidP="00B235E9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B33692" w:rsidRPr="00B235E9" w:rsidRDefault="00B33692" w:rsidP="00B336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Формирование ИКТ-компетентности </w:t>
      </w:r>
      <w:proofErr w:type="gramStart"/>
      <w:r w:rsidRPr="00B235E9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обучающихся</w:t>
      </w:r>
      <w:proofErr w:type="gramEnd"/>
      <w:r w:rsidRPr="00B235E9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Обращение с устройствами ИКТ.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  <w:u w:val="single"/>
        </w:rPr>
        <w:t>Выпускник научится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подключать устройства ИКТ к электрическим и информационным сетям, использовать аккумуляторы;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• правильно включать и выключать устройства ИКТ, входить в операционную систему и завершать работу с ней, выполнять базовые 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с экранными объектами (перемещение курсора, выделение, прямое перемещение, запоминание и вырезание);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осуществлять информационное подключение к локальной сети и глобальной сети Интернет;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выводить информацию на бумагу, правильно обращаться с расходными материалами;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B33692" w:rsidRPr="00B235E9" w:rsidRDefault="00B33692" w:rsidP="00B33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Фиксация изображений и звуков.</w:t>
      </w:r>
    </w:p>
    <w:p w:rsidR="00B33692" w:rsidRPr="00B235E9" w:rsidRDefault="00B33692" w:rsidP="00B33692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Выпускник научится</w:t>
      </w: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различать творческую и техническую фиксацию звуков и изображений;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использовать возможности И</w:t>
      </w:r>
      <w:proofErr w:type="gramStart"/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КТ в тв</w:t>
      </w:r>
      <w:proofErr w:type="gramEnd"/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орческой деятельности, связанной с искусством;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осуществлять трёхмерное сканирование.</w:t>
      </w:r>
    </w:p>
    <w:p w:rsidR="00B33692" w:rsidRPr="00B235E9" w:rsidRDefault="00B33692" w:rsidP="00B33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Создание письменных сообщений.</w:t>
      </w:r>
    </w:p>
    <w:p w:rsidR="00B33692" w:rsidRPr="00B235E9" w:rsidRDefault="00B33692" w:rsidP="00B33692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lastRenderedPageBreak/>
        <w:t>Выпускник научится</w:t>
      </w: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создавать текст на русском языке с использованием слепого десятипальцевого клавиатурного письма;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сканировать текст и осуществлять распознавание сканированного текста;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резюмирование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высказываний в ходе обсуждения;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создавать текст на иностранном языке с использованием слепого десятипальцевого клавиатурного письма;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использовать компьютерные инструменты, упрощающие расшифровку аудиозаписей.</w:t>
      </w:r>
    </w:p>
    <w:p w:rsidR="00B33692" w:rsidRPr="00B235E9" w:rsidRDefault="00B33692" w:rsidP="00B33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 результаты достигаются преимущественно в рамках предметов «Русский язык», «Иностранный язык», «Литература», «История».</w:t>
      </w:r>
    </w:p>
    <w:p w:rsidR="00B33692" w:rsidRPr="00B235E9" w:rsidRDefault="00B33692" w:rsidP="00B33692">
      <w:pPr>
        <w:tabs>
          <w:tab w:val="left" w:pos="468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Создание графических объектов.</w:t>
      </w:r>
    </w:p>
    <w:p w:rsidR="00B33692" w:rsidRPr="00B235E9" w:rsidRDefault="00B33692" w:rsidP="00B33692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Выпускник научится</w:t>
      </w: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создавать специализированные карты и диаграммы: географические, хронологические;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создавать мультипликационные фильмы;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создавать виртуальные модели трёхмерных объектов.</w:t>
      </w:r>
    </w:p>
    <w:p w:rsidR="00B33692" w:rsidRPr="00B235E9" w:rsidRDefault="00B33692" w:rsidP="00B33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Примечание: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Создание музыкальных и звуковых сообщений.</w:t>
      </w:r>
    </w:p>
    <w:p w:rsidR="00B33692" w:rsidRPr="00B235E9" w:rsidRDefault="00B33692" w:rsidP="00B33692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Выпускник научится</w:t>
      </w: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использовать звуковые и музыкальные редакторы;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использовать клавишные и кинестетические синтезаторы;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использовать программы звукозаписи и микрофоны.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использовать музыкальные редакторы, клавишные и кинетические синтезаторы для решения творческих задач.</w:t>
      </w:r>
    </w:p>
    <w:p w:rsidR="00B33692" w:rsidRPr="00B235E9" w:rsidRDefault="00B33692" w:rsidP="00B33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Примечание: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результаты достигаются преимущественно в рамках предмета «Искусство», а также во внеурочной деятельности.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Создание, восприятие и использование </w:t>
      </w:r>
      <w:proofErr w:type="spellStart"/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гипермедиасообщений</w:t>
      </w:r>
      <w:proofErr w:type="spellEnd"/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3692" w:rsidRPr="00B235E9" w:rsidRDefault="00B33692" w:rsidP="00B33692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Выпускник научится</w:t>
      </w: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• проводить деконструкцию сообщений, выделение в них структуры, элементов и фрагментов; 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использовать при восприятии сообщений внутренние и внешние ссылки;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проектировать дизайн сообщений в соответствии с задачами и средствами доставки;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B33692" w:rsidRPr="00B235E9" w:rsidRDefault="00B33692" w:rsidP="00B33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Коммуникация и социальное взаимодействие.</w:t>
      </w:r>
    </w:p>
    <w:p w:rsidR="00B33692" w:rsidRPr="00B235E9" w:rsidRDefault="00B33692" w:rsidP="00B33692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Выпускник научится</w:t>
      </w: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• выступать с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аудиовидеоподдержкой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>, включая выступление перед дистанционной аудиторией;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участвовать в обсуждении (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аудиовидеофорум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>, текстовый форум) с использованием возможностей Интернета;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использовать возможности электронной почты для информационного обмена;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вести личный дневник (блог) с использованием возможностей Интернета;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Выпускник получит возможность научиться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взаимодействовать в социальных сетях, работать в группе над сообщением (вики);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участвовать в форумах в социальных образовательных сетях;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B33692" w:rsidRPr="00B235E9" w:rsidRDefault="00B33692" w:rsidP="00B33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 результаты достигаются в рамках всех предметов, а также во внеурочной деятельности.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 xml:space="preserve">Поиск и организация хранения информации. </w:t>
      </w:r>
    </w:p>
    <w:p w:rsidR="00B33692" w:rsidRPr="00B235E9" w:rsidRDefault="00B33692" w:rsidP="00B33692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Выпускник научится</w:t>
      </w: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использовать различные библиотечные, в том числе электронные, каталоги для поиска необходимых книг;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создавать и заполнять различные определители;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использовать различные приёмы поиска информации в Интернете в ходе учебной деятельности. </w:t>
      </w:r>
    </w:p>
    <w:p w:rsidR="00B33692" w:rsidRPr="00B235E9" w:rsidRDefault="00B33692" w:rsidP="00B33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 результаты достигаются преимущественно в рамках предметов «История», «Литература», «Технология», «Информатика» и других предметов.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Анализ информации, математическая обработка данных в исследовании.</w:t>
      </w:r>
    </w:p>
    <w:p w:rsidR="00B33692" w:rsidRPr="00B235E9" w:rsidRDefault="00B33692" w:rsidP="00B33692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Выпускник научится</w:t>
      </w: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• строить математические модели; 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проводить </w:t>
      </w:r>
      <w:proofErr w:type="gramStart"/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естественно-научные</w:t>
      </w:r>
      <w:proofErr w:type="gramEnd"/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анализировать результаты своей деятельности и затрачиваемых ресурсов.</w:t>
      </w:r>
    </w:p>
    <w:p w:rsidR="00B33692" w:rsidRPr="00B235E9" w:rsidRDefault="00B33692" w:rsidP="00B33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Примечание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 результаты достигаются преимущественно в рамках естественных наук, предметов «Обществознание», «Математика».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Моделирование, проектирование и управление.</w:t>
      </w:r>
    </w:p>
    <w:p w:rsidR="00B33692" w:rsidRPr="00B235E9" w:rsidRDefault="00B33692" w:rsidP="00B33692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Выпускник научится</w:t>
      </w:r>
      <w:r w:rsidRPr="00B235E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моделировать с использованием виртуальных конструкторов;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моделировать с использованием сре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>ограммирования;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B33692" w:rsidRPr="00B235E9" w:rsidRDefault="00B33692" w:rsidP="00B33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B33692" w:rsidRPr="00B235E9" w:rsidRDefault="00B33692" w:rsidP="00B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692" w:rsidRPr="00B235E9" w:rsidRDefault="00B33692" w:rsidP="00B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чтения в составе универсальных учебных действий</w:t>
      </w:r>
    </w:p>
    <w:p w:rsidR="00B33692" w:rsidRPr="00B235E9" w:rsidRDefault="00B33692" w:rsidP="00B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уровней грамотности чтения</w:t>
      </w:r>
    </w:p>
    <w:p w:rsidR="00B33692" w:rsidRPr="00B33692" w:rsidRDefault="00B33692" w:rsidP="00B336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4"/>
        <w:tblW w:w="9779" w:type="dxa"/>
        <w:tblLook w:val="01E0" w:firstRow="1" w:lastRow="1" w:firstColumn="1" w:lastColumn="1" w:noHBand="0" w:noVBand="0"/>
      </w:tblPr>
      <w:tblGrid>
        <w:gridCol w:w="3190"/>
        <w:gridCol w:w="3398"/>
        <w:gridCol w:w="3191"/>
      </w:tblGrid>
      <w:tr w:rsidR="00B33692" w:rsidRPr="00B33692" w:rsidTr="00B33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с информацией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 xml:space="preserve">Интерпретация 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текста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Рефлексия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и оценка</w:t>
            </w:r>
          </w:p>
        </w:tc>
      </w:tr>
      <w:tr w:rsidR="00B33692" w:rsidRPr="00B33692" w:rsidTr="00B33692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5 уровень</w:t>
            </w:r>
          </w:p>
        </w:tc>
      </w:tr>
      <w:tr w:rsidR="00B33692" w:rsidRPr="00B33692" w:rsidTr="00B33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36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Найти и установить последовательность или комбинацию фрагментов текста глубоко скрытой информации, часть которой может быть задана вне основного текста. Сделать вывод о том, какая информация в тексте необходима для выполнения задания. Работать с правдоподобной и/или достаточно объёмной информацией.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36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Истолковать значения нюансов языка либо продемонстрировать полное понимание текста и всех его деталей.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36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Критически оценивать или выдвигать гипотезы на основе специальных знаний. Работать с понятиями, которые противоположны ожиданиям, основываясь на глубоком понимании длинных или сложных текстов.</w:t>
            </w:r>
          </w:p>
        </w:tc>
      </w:tr>
      <w:tr w:rsidR="00B33692" w:rsidRPr="00B33692" w:rsidTr="00B33692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Сплошные тексты: выявить связь отдельных частей текста с темой или основной мыслью, работая с противоречивыми текстами, структура изложения которых неочевидна или явно не обозначена.</w:t>
            </w:r>
          </w:p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 xml:space="preserve">Не сплошные тексты: установить характер связи частей информации, которая представлена в виде таблиц, графиков, диаграмм и пр., и может быть длинной и детализированной, иногда используя информацию, внешнюю по отношению </w:t>
            </w:r>
            <w:proofErr w:type="gramStart"/>
            <w:r w:rsidRPr="00B33692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B33692">
              <w:rPr>
                <w:rFonts w:eastAsia="Times New Roman"/>
                <w:sz w:val="24"/>
                <w:szCs w:val="24"/>
              </w:rPr>
              <w:t xml:space="preserve"> основной. Читатель должен обнаружить, что для полного понимания данного текста требуется использовать различные элементы этого же документа, например сноски.</w:t>
            </w:r>
          </w:p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</w:p>
        </w:tc>
      </w:tr>
      <w:tr w:rsidR="00B33692" w:rsidRPr="00B33692" w:rsidTr="00B33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с информацией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 xml:space="preserve">Интерпретация 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текста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Рефлексия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и оценка</w:t>
            </w:r>
          </w:p>
        </w:tc>
      </w:tr>
      <w:tr w:rsidR="00B33692" w:rsidRPr="00B33692" w:rsidTr="00B33692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4 уровень</w:t>
            </w:r>
          </w:p>
        </w:tc>
      </w:tr>
      <w:tr w:rsidR="00B33692" w:rsidRPr="00B33692" w:rsidTr="00B33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lastRenderedPageBreak/>
              <w:t>Найти и установить возможную последовательность или комбинацию глубоко скрытой информации, каждая часть которой может отвечать множественными критериям в тексте с неизвестным контекстом или формой. Сделать вывод и том, какая информация в тексте необходима для выполнения задания.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Использовать глубокие идеи, заложенные в тексте, для понимания и применения категорий в незнакомом контексте. Истолковывать разделы текста, беря в расчёт понимание текста в целом. Работать с идеями, которые противоречат ожиданиям и сформулированы в негативном контексте.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Использовать академические и общеизвестные знания для выдвижения гипотез или критической оценки текста. Демонстрировать точное понимание длинных и сложных текстов.</w:t>
            </w:r>
          </w:p>
        </w:tc>
      </w:tr>
      <w:tr w:rsidR="00B33692" w:rsidRPr="00B33692" w:rsidTr="00B33692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Сплошные тексты: следуя лингвистическим и тематическим связям различных частей текста, нередко имеющего ясно выраженную структуру изложения, найти, интерпретировать или оценить неявно выраженную информацию либо сделать выводы философского или метафизического характера.</w:t>
            </w:r>
          </w:p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Не сплошные тексты: найти отдельные части информации и сравнить или обобщить их, просмотрев длинный, детализированный текст, который чаще всего не имеет подзаголовков или специального формата.</w:t>
            </w:r>
          </w:p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</w:p>
        </w:tc>
      </w:tr>
      <w:tr w:rsidR="00B33692" w:rsidRPr="00B33692" w:rsidTr="00B33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с информацией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 xml:space="preserve">Интерпретация 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текста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Рефлексия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и оценка</w:t>
            </w:r>
          </w:p>
        </w:tc>
      </w:tr>
      <w:tr w:rsidR="00B33692" w:rsidRPr="00B33692" w:rsidTr="00B33692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3 уровень</w:t>
            </w:r>
          </w:p>
        </w:tc>
      </w:tr>
      <w:tr w:rsidR="00B33692" w:rsidRPr="00B33692" w:rsidTr="00B33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 xml:space="preserve">Найти и в некоторых случаях распознать связи между отрывками информации, каждый из которых, возможно, отвечает множественным критериям. Работать с известной, но противоречивой информацией.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Объединить несколько частей текста для того, чтобы определить главную мысль, объяснить связи и истолковать значения слов и смысл фраз. Сравнивать, противопоставлять или классифицировать части информации, принимая во внимание много критериев. Работать с противоречивой информацией.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Делать сравнения или устанавливать связи, давать объяснения или оценивать особенности  текста. Демонстрировать точное понимание текста в связи с известными, повседневными знаниями или основывать выводы на менее известных знаниях.</w:t>
            </w:r>
          </w:p>
        </w:tc>
      </w:tr>
      <w:tr w:rsidR="00B33692" w:rsidRPr="00B33692" w:rsidTr="00B33692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 xml:space="preserve">Сплошные тексты: найти, интерпретировать или оценить информацию, используя особенности организации текста, если они имеются, </w:t>
            </w:r>
            <w:proofErr w:type="gramStart"/>
            <w:r w:rsidRPr="00B33692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B33692">
              <w:rPr>
                <w:rFonts w:eastAsia="Times New Roman"/>
                <w:sz w:val="24"/>
                <w:szCs w:val="24"/>
              </w:rPr>
              <w:t xml:space="preserve"> следуя явно или неявно выраженным логическим связям, например таким, как причинно-следственные связи в предложениях или отдельных частях текста.</w:t>
            </w:r>
          </w:p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Не сплошные тексты: рассмотреть информацию, данную в нескольких различных формах (вербальной, числовой, пространственно-</w:t>
            </w:r>
            <w:proofErr w:type="spellStart"/>
            <w:r w:rsidRPr="00B33692">
              <w:rPr>
                <w:rFonts w:eastAsia="Times New Roman"/>
                <w:sz w:val="24"/>
                <w:szCs w:val="24"/>
              </w:rPr>
              <w:t>визиуальной</w:t>
            </w:r>
            <w:proofErr w:type="spellEnd"/>
            <w:r w:rsidRPr="00B33692">
              <w:rPr>
                <w:rFonts w:eastAsia="Times New Roman"/>
                <w:sz w:val="24"/>
                <w:szCs w:val="24"/>
              </w:rPr>
              <w:t>), в их взаимосвязи и сделать на этой основе выводы.</w:t>
            </w:r>
          </w:p>
        </w:tc>
      </w:tr>
      <w:tr w:rsidR="00B33692" w:rsidRPr="00B33692" w:rsidTr="00B33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с информацией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 xml:space="preserve">Интерпретация 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текста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Рефлексия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и оценка</w:t>
            </w:r>
          </w:p>
        </w:tc>
      </w:tr>
      <w:tr w:rsidR="00B33692" w:rsidRPr="00B33692" w:rsidTr="00B33692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2 уровень</w:t>
            </w:r>
          </w:p>
        </w:tc>
      </w:tr>
      <w:tr w:rsidR="00B33692" w:rsidRPr="00B33692" w:rsidTr="00B33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 xml:space="preserve">Найти один или несколько отрывков информации, каждый из которых, возможно, отвечает множественным критериям. Работать с </w:t>
            </w:r>
            <w:r w:rsidRPr="00B33692">
              <w:rPr>
                <w:rFonts w:eastAsia="Times New Roman"/>
                <w:sz w:val="24"/>
                <w:szCs w:val="24"/>
              </w:rPr>
              <w:lastRenderedPageBreak/>
              <w:t>противоречивой информацией.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lastRenderedPageBreak/>
              <w:t xml:space="preserve">Определять главную мысль, понимать связи, формировать, применять простые категории или истолковывать значения в ограниченной части текста, </w:t>
            </w:r>
            <w:r w:rsidRPr="00B33692">
              <w:rPr>
                <w:rFonts w:eastAsia="Times New Roman"/>
                <w:sz w:val="24"/>
                <w:szCs w:val="24"/>
              </w:rPr>
              <w:lastRenderedPageBreak/>
              <w:t>когда информация малоизвестна и требуется сделать простые выводы.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lastRenderedPageBreak/>
              <w:t xml:space="preserve">Делать сравнения или устанавливать связи между текстом и внешними знаниями либо объяснять особенности текста, основываясь на собственном </w:t>
            </w:r>
            <w:r w:rsidRPr="00B33692">
              <w:rPr>
                <w:rFonts w:eastAsia="Times New Roman"/>
                <w:sz w:val="24"/>
                <w:szCs w:val="24"/>
              </w:rPr>
              <w:lastRenderedPageBreak/>
              <w:t>опыте и отношениях.</w:t>
            </w:r>
          </w:p>
        </w:tc>
      </w:tr>
      <w:tr w:rsidR="00B33692" w:rsidRPr="00B33692" w:rsidTr="00B33692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lastRenderedPageBreak/>
              <w:t>Сплошные тексты: найти, или интерпретировать, или обобщить информацию из различных частей текста либо текстов с целью определить намерения автора, следуя логическим и лингвистическим связям внутри отдельной части текста.</w:t>
            </w:r>
          </w:p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Не сплошные тексты: продемонстрировать понимание явно выраженной структуры визуального изображения информации, например таблицы или диаграммы (</w:t>
            </w:r>
            <w:proofErr w:type="gramStart"/>
            <w:r w:rsidRPr="00B33692">
              <w:rPr>
                <w:rFonts w:eastAsia="Times New Roman"/>
                <w:sz w:val="24"/>
                <w:szCs w:val="24"/>
              </w:rPr>
              <w:t>граф-дерева</w:t>
            </w:r>
            <w:proofErr w:type="gramEnd"/>
            <w:r w:rsidRPr="00B33692">
              <w:rPr>
                <w:rFonts w:eastAsia="Times New Roman"/>
                <w:sz w:val="24"/>
                <w:szCs w:val="24"/>
              </w:rPr>
              <w:t>), либо объединить две небольшие части информации из графика или таблицы.</w:t>
            </w:r>
          </w:p>
        </w:tc>
      </w:tr>
      <w:tr w:rsidR="00B33692" w:rsidRPr="00B33692" w:rsidTr="00B33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с информацией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 xml:space="preserve">Интерпретация 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текста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Рефлексия</w:t>
            </w:r>
          </w:p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и оценка</w:t>
            </w:r>
          </w:p>
        </w:tc>
      </w:tr>
      <w:tr w:rsidR="00B33692" w:rsidRPr="00B33692" w:rsidTr="00B33692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692">
              <w:rPr>
                <w:rFonts w:eastAsia="Times New Roman"/>
                <w:b/>
                <w:bCs/>
                <w:sz w:val="24"/>
                <w:szCs w:val="24"/>
              </w:rPr>
              <w:t>1 уровень</w:t>
            </w:r>
          </w:p>
        </w:tc>
      </w:tr>
      <w:tr w:rsidR="00B33692" w:rsidRPr="00B33692" w:rsidTr="00B33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Найти один или более независимый отрывок явно выраженной в тексте информации по простому критерию.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Распознать главную идею или авторские намерения в тексте, когда требуемая информация в нём общеизвестна.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Установить простые связи между информацией в тексте и общими, повседневными знаниями.</w:t>
            </w:r>
          </w:p>
        </w:tc>
      </w:tr>
      <w:tr w:rsidR="00B33692" w:rsidRPr="00B33692" w:rsidTr="00B33692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Сплошные тексты: определить основную идею текста, используя заголовки частей текста или выделяющие их обозначения, либо найти явно выраженную информацию в короткой части текста.</w:t>
            </w:r>
          </w:p>
          <w:p w:rsidR="00B33692" w:rsidRPr="00B33692" w:rsidRDefault="00B33692" w:rsidP="00B33692">
            <w:pPr>
              <w:ind w:firstLine="540"/>
              <w:rPr>
                <w:rFonts w:eastAsia="Times New Roman"/>
                <w:sz w:val="24"/>
                <w:szCs w:val="24"/>
              </w:rPr>
            </w:pPr>
            <w:r w:rsidRPr="00B33692">
              <w:rPr>
                <w:rFonts w:eastAsia="Times New Roman"/>
                <w:sz w:val="24"/>
                <w:szCs w:val="24"/>
              </w:rPr>
              <w:t>Не сплошные тексты: найти отдельные части явно выраженной информации на одной простой карте, или линейном графике, или столбчатой диаграмме, которая включает в себя небольшой по объему вербальный текст в несколько слов или фраз.</w:t>
            </w:r>
          </w:p>
        </w:tc>
      </w:tr>
    </w:tbl>
    <w:p w:rsidR="00B33692" w:rsidRPr="00B33692" w:rsidRDefault="00B33692" w:rsidP="00B33692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692" w:rsidRPr="00B33692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692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формирования и развития </w:t>
      </w:r>
      <w:proofErr w:type="gramStart"/>
      <w:r w:rsidRPr="00B33692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gramEnd"/>
      <w:r w:rsidRPr="00B3369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области подготовки индивидуального проекта, выполняемого в процессе обучения в рамках одного предмета или на </w:t>
      </w:r>
      <w:proofErr w:type="spellStart"/>
      <w:r w:rsidRPr="00B33692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B33692">
        <w:rPr>
          <w:rFonts w:ascii="Times New Roman" w:eastAsia="Times New Roman" w:hAnsi="Times New Roman" w:cs="Times New Roman"/>
          <w:sz w:val="24"/>
          <w:szCs w:val="24"/>
        </w:rPr>
        <w:t xml:space="preserve"> основе, отражены в Положении о проектной и учебно-исследовательской деятельности обучающихся МБОУ СОШ № 24.</w:t>
      </w:r>
    </w:p>
    <w:p w:rsidR="00B33692" w:rsidRPr="00B33692" w:rsidRDefault="00B33692" w:rsidP="00B33692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33692" w:rsidRPr="00B235E9" w:rsidRDefault="00B33692" w:rsidP="00B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Типовые упражнения и задачи</w:t>
      </w:r>
    </w:p>
    <w:p w:rsidR="00B33692" w:rsidRPr="00B235E9" w:rsidRDefault="00B33692" w:rsidP="00B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для формирования навыков смыслового чтения</w:t>
      </w:r>
    </w:p>
    <w:p w:rsidR="00B33692" w:rsidRPr="00B235E9" w:rsidRDefault="00B33692" w:rsidP="00B33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692" w:rsidRPr="00B235E9" w:rsidRDefault="00B33692" w:rsidP="00B33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обучения ознакомительному чтению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33692" w:rsidRPr="00B235E9" w:rsidRDefault="00B33692" w:rsidP="00B3369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прочитайте план/утверждение, определите, соответствует ли он/оно последовательности изложенных в тексте фактов;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расположите вопросы (заголовки), данные в ключе, в последовательности, соответствующей содержанию текста;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выберите правильный ответ из 3 — 4 вариантов;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найдите в тексте ответ на вопрос, поставленный в заголовке;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составьте план текста;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найдите основную мысль в начале, середине и конце текста;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подчеркните в каждом абзаце 1-2 предложения, которые можно было бы опустить как несущественные;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просмотрите текст и озаглавьте его;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перечислите факты, которые вы хотели бы запомнить;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составьте аннотацию/краткий реферат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передайте содержание текста в устной/письменной форме;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составьте выводы на основе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наиболее интересные вопросы/данные, содержащиеся в тексте. Укажите, где можно использовать эти сведения;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укажите,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из двух аннотаций передает содержание точнее;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прочитайте текст и составьте на основе содержания схему (диаграмму, анкету и др.);</w:t>
      </w:r>
    </w:p>
    <w:p w:rsidR="00B33692" w:rsidRPr="00B235E9" w:rsidRDefault="00B33692" w:rsidP="00B3369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на основе содержания прочитанного текста дорисуйте карту/ схему;</w:t>
      </w:r>
    </w:p>
    <w:p w:rsidR="00B33692" w:rsidRPr="003164DA" w:rsidRDefault="00B33692" w:rsidP="003164D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выскажите свое мнение о возможности использования информации, содержащейся в тексте, в вашей будущей профессии и др.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Упражнения для обучения изучающему чтению: </w:t>
      </w:r>
    </w:p>
    <w:p w:rsidR="00B33692" w:rsidRPr="00B235E9" w:rsidRDefault="00B33692" w:rsidP="00B3369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распределите факты, содержащиеся в тексте, по степени важности;</w:t>
      </w:r>
    </w:p>
    <w:p w:rsidR="00B33692" w:rsidRPr="00B235E9" w:rsidRDefault="00B33692" w:rsidP="00B33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назовите данные, которые вы считаете особо важными. Обоснуйте свое решение;</w:t>
      </w:r>
    </w:p>
    <w:p w:rsidR="00B33692" w:rsidRPr="00B235E9" w:rsidRDefault="00B33692" w:rsidP="00B33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добавьте факты, не меняя структуру текста;</w:t>
      </w:r>
    </w:p>
    <w:p w:rsidR="00B33692" w:rsidRPr="00B235E9" w:rsidRDefault="00B33692" w:rsidP="00B33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найдите в тексте данные, которые можно использовать для выводов/аннотации;</w:t>
      </w:r>
    </w:p>
    <w:p w:rsidR="00B33692" w:rsidRPr="00B235E9" w:rsidRDefault="00B33692" w:rsidP="00B33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составьте аннотацию/реферат;</w:t>
      </w:r>
    </w:p>
    <w:p w:rsidR="00B33692" w:rsidRPr="00B235E9" w:rsidRDefault="00B33692" w:rsidP="00B33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поставьте вопросы к основной и детализирующей информации текста;</w:t>
      </w:r>
    </w:p>
    <w:p w:rsidR="00B33692" w:rsidRPr="00B235E9" w:rsidRDefault="00B33692" w:rsidP="00B33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напишите тезисы по содержанию прочитанного;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составьте письменную оценку (рецензию);</w:t>
      </w:r>
    </w:p>
    <w:p w:rsidR="00B33692" w:rsidRPr="00B235E9" w:rsidRDefault="00B33692" w:rsidP="00B33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прочитайте сокращенный вариант текста, заполните пропуски недостающими словами;</w:t>
      </w:r>
    </w:p>
    <w:p w:rsidR="00B33692" w:rsidRPr="003164DA" w:rsidRDefault="00B33692" w:rsidP="003164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переведите на родной язык указанные абзацы/части текста и др.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Упражнения для обучения поисковому чтению: </w:t>
      </w:r>
    </w:p>
    <w:p w:rsidR="00B33692" w:rsidRPr="00B235E9" w:rsidRDefault="00B33692" w:rsidP="00B3369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определите тему/проблему текста (статьи);</w:t>
      </w:r>
    </w:p>
    <w:p w:rsidR="00B33692" w:rsidRPr="00B235E9" w:rsidRDefault="00B33692" w:rsidP="00B336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прочитайте текст, определите, освещены ли в нем указанные вопросы;</w:t>
      </w:r>
    </w:p>
    <w:p w:rsidR="00B33692" w:rsidRPr="00B235E9" w:rsidRDefault="00B33692" w:rsidP="00B336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найдите в тексте основной довод в пользу заголовка;</w:t>
      </w:r>
    </w:p>
    <w:p w:rsidR="00B33692" w:rsidRPr="00B235E9" w:rsidRDefault="00B33692" w:rsidP="00B336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прочитайте два текста на одну тему, назовите расхождение в содержании (в количестве приведенных фактов, разнице оценок и т. д.);</w:t>
      </w:r>
    </w:p>
    <w:p w:rsidR="00B33692" w:rsidRPr="00B235E9" w:rsidRDefault="00B33692" w:rsidP="00B336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найдите на указанной странице характеристики действующих лиц, инструкцию, рецепт, рекомендации и т.д.;</w:t>
      </w:r>
    </w:p>
    <w:p w:rsidR="00B33692" w:rsidRPr="00B235E9" w:rsidRDefault="00B33692" w:rsidP="00B336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просмотрите аннотацию, определите, соответствует ли она содержанию текста;</w:t>
      </w:r>
    </w:p>
    <w:p w:rsidR="00B33692" w:rsidRPr="00B235E9" w:rsidRDefault="00B33692" w:rsidP="00B336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найдите абзацы, посвященные указанной теме;</w:t>
      </w:r>
    </w:p>
    <w:p w:rsidR="00B33692" w:rsidRPr="00B235E9" w:rsidRDefault="00B33692" w:rsidP="00B336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найдите в тексте ответы на вопросы (дающие основания для выводов);</w:t>
      </w:r>
    </w:p>
    <w:p w:rsidR="00B33692" w:rsidRPr="00B235E9" w:rsidRDefault="00B33692" w:rsidP="00B336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просмотрите рисунок, назовите абзац, который он иллюстрирует;</w:t>
      </w:r>
    </w:p>
    <w:p w:rsidR="00B33692" w:rsidRPr="00B235E9" w:rsidRDefault="00B33692" w:rsidP="00B336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найдите в тексте факты, которые автор относит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положительным/отрицательным;</w:t>
      </w:r>
    </w:p>
    <w:p w:rsidR="00B33692" w:rsidRPr="00B235E9" w:rsidRDefault="00B33692" w:rsidP="00B336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разделите текст на части в соответствии с пунктами плана;</w:t>
      </w:r>
    </w:p>
    <w:p w:rsidR="00B33692" w:rsidRPr="00B235E9" w:rsidRDefault="00B33692" w:rsidP="00B336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выразите свое мнение о содержании текста и соотнесите его со своим собственным </w:t>
      </w:r>
      <w:r w:rsidR="003164DA">
        <w:rPr>
          <w:rFonts w:ascii="Times New Roman" w:eastAsia="Times New Roman" w:hAnsi="Times New Roman" w:cs="Times New Roman"/>
          <w:sz w:val="28"/>
          <w:szCs w:val="28"/>
        </w:rPr>
        <w:t>опытом и др.</w:t>
      </w:r>
    </w:p>
    <w:p w:rsidR="00B33692" w:rsidRPr="00B235E9" w:rsidRDefault="00B33692" w:rsidP="00B336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Понимание научного текста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: развитие умения структурировать научный (познавательный) текст и составлять краткий конспект.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Описание задания</w:t>
      </w: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: учащимся предлагается общая схема структурирования текста и текст познавательного характера (1-2 страницы).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/>
          <w:sz w:val="28"/>
          <w:szCs w:val="28"/>
        </w:rPr>
        <w:t>Инструкция:</w:t>
      </w: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учащиеся внимательно читают текст, находят в нём ответы на вопросы, данные в схеме, и заполняют соответствующие графы конспекта.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i/>
          <w:sz w:val="28"/>
          <w:szCs w:val="28"/>
        </w:rPr>
        <w:t>Материал:</w:t>
      </w: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карточки с вопросами и заданиями.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1. Что составляет предмет обсуждения в тексте? ________________________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2. Дайте определение предмета.______________________________________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 xml:space="preserve"> 3. Какова структура (строение) предмета? Из каких компонентов состоит предмет? 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4. С какими другими предметами (понятиями) связан предмет? ___________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5. Как возникает и развивается (эволюционирует) предмет?_______________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6. Назовите основные функции предмета и области его применения. _______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7. Какие свойства и характеристики предмета обеспечивают возможность реализации указанных функций?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8. Как осуществляется производство предмета?_________________________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9. Укажите типологию предметов. ___________________________________</w:t>
      </w:r>
    </w:p>
    <w:p w:rsidR="00B33692" w:rsidRPr="00B235E9" w:rsidRDefault="00B33692" w:rsidP="00B336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33692" w:rsidRPr="00B235E9" w:rsidRDefault="00B33692" w:rsidP="00B336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смыслового чтения</w:t>
      </w:r>
    </w:p>
    <w:p w:rsidR="00B33692" w:rsidRPr="003164DA" w:rsidRDefault="003164DA" w:rsidP="003164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Типовые задачи</w:t>
      </w:r>
    </w:p>
    <w:p w:rsidR="00B33692" w:rsidRPr="00B235E9" w:rsidRDefault="00B33692" w:rsidP="00B33692">
      <w:pPr>
        <w:spacing w:after="0" w:line="240" w:lineRule="auto"/>
        <w:ind w:left="105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Задание «Диалог с текстом»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iCs/>
          <w:sz w:val="28"/>
          <w:szCs w:val="28"/>
        </w:rPr>
        <w:t>Цель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  формирование умения воспринимать текст как единое смысловое целое на основе овладения приёмом «диалог с текстом».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  11-12 лет.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выполнения задания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  работа индивидуальная и в группах.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задания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  учащимся предлагается прочитать текст по предложениям (фразам) и выполнить задания, включённые в текст в символической форме. В конце предложений предлагается одно или два из четырёх видов заданий, обозначаемых в тексте символом (буквой). Эти задания надо выполнить по ходу чтения текста.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Задания включают: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– вопрос, задать вопрос к тексту;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– ответ, дать ответ на поставленный вопрос;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5E9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– заглянуть в будущее, мысленно заглянуть в будущее и представить, что произойдёт, как будут развиваться события;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5E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23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– проверить себя, т.е. сравнить свой ответ с текстом или свой прогноз будущего с описанием будущего с тексте.</w:t>
      </w:r>
    </w:p>
    <w:p w:rsidR="00B33692" w:rsidRPr="00B33692" w:rsidRDefault="00B33692" w:rsidP="00B235E9">
      <w:pPr>
        <w:widowControl w:val="0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4DA" w:rsidRDefault="003164DA" w:rsidP="00B33692">
      <w:pPr>
        <w:widowControl w:val="0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4DA" w:rsidRDefault="003164DA" w:rsidP="00B33692">
      <w:pPr>
        <w:widowControl w:val="0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692" w:rsidRPr="003164DA" w:rsidRDefault="00B33692" w:rsidP="003164DA">
      <w:pPr>
        <w:widowControl w:val="0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Виды взаимодействия с учебными, научными и социальными организациями, формы привлечения консультантов, эк</w:t>
      </w:r>
      <w:r w:rsidR="003164DA">
        <w:rPr>
          <w:rFonts w:ascii="Times New Roman" w:eastAsia="Times New Roman" w:hAnsi="Times New Roman" w:cs="Times New Roman"/>
          <w:b/>
          <w:sz w:val="28"/>
          <w:szCs w:val="28"/>
        </w:rPr>
        <w:t>спертов и научных руководителей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Формы привлечения консультантов, экспертов и научных руководителей строятся на основе договорных отношений, отношений взаимовыгодного сотрудничества. Такие формы включают в себя:</w:t>
      </w:r>
    </w:p>
    <w:p w:rsidR="00B33692" w:rsidRPr="00B235E9" w:rsidRDefault="00B33692" w:rsidP="00B33692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B33692" w:rsidRPr="00B235E9" w:rsidRDefault="00B33692" w:rsidP="00B33692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экспертная, научная и консультационная поддержка в рамках сетевого взаимодействия общеобразовательных организаций;</w:t>
      </w:r>
    </w:p>
    <w:p w:rsidR="00B33692" w:rsidRPr="00B235E9" w:rsidRDefault="00B33692" w:rsidP="00B33692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консультационная, экспертная, научная поддержка в рамках организации повышения квалификации на базе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учебными, научными и социальными организациями включает проведение: 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- единовременного или регулярного научного семинара; 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- научно-практической конференции; 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- консультаций; 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- круглых столов; 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- мастер-классов, 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- тренингов </w:t>
      </w:r>
    </w:p>
    <w:p w:rsidR="00B33692" w:rsidRPr="00B235E9" w:rsidRDefault="00B33692" w:rsidP="00B33692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 организаций, с которыми сотрудничает школа:</w:t>
      </w:r>
    </w:p>
    <w:p w:rsidR="00B33692" w:rsidRPr="00B235E9" w:rsidRDefault="00B33692" w:rsidP="00B336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ДОД ЦДТТ № 1,  </w:t>
      </w:r>
    </w:p>
    <w:p w:rsidR="00B33692" w:rsidRPr="00B235E9" w:rsidRDefault="00B33692" w:rsidP="00B336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МОУ ДОД ЭБЦ, </w:t>
      </w:r>
    </w:p>
    <w:p w:rsidR="00B33692" w:rsidRPr="00B235E9" w:rsidRDefault="00B33692" w:rsidP="00B336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некоммерческая организация «Творческий клуб «Взлет», </w:t>
      </w:r>
    </w:p>
    <w:p w:rsidR="00B33692" w:rsidRPr="00B235E9" w:rsidRDefault="00B33692" w:rsidP="00B336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МОУ ДОД СДЮСШОР№ 1, </w:t>
      </w:r>
    </w:p>
    <w:p w:rsidR="00B33692" w:rsidRPr="00B235E9" w:rsidRDefault="00B33692" w:rsidP="00B336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ЦППРК «Диалог», </w:t>
      </w:r>
    </w:p>
    <w:p w:rsidR="00B33692" w:rsidRPr="00B235E9" w:rsidRDefault="00B33692" w:rsidP="00B336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МОУ ДОД ЦДЮТ и</w:t>
      </w:r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</w:t>
      </w:r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B33692" w:rsidRPr="00B235E9" w:rsidRDefault="00B33692" w:rsidP="00B336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Новочеркасский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музей истории Донского Казачества,  </w:t>
      </w:r>
    </w:p>
    <w:p w:rsidR="00B33692" w:rsidRPr="00B235E9" w:rsidRDefault="00B33692" w:rsidP="00B336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1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МБУЗ ГБ № 1 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-  «Южно-Российский государственный политехнический университет (НПИ) имени </w:t>
      </w:r>
      <w:proofErr w:type="spell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М.И.Платова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- </w:t>
      </w:r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</w:t>
      </w:r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31 завод, </w:t>
      </w:r>
    </w:p>
    <w:p w:rsidR="00B33692" w:rsidRPr="00B235E9" w:rsidRDefault="00B33692" w:rsidP="00B33692">
      <w:pPr>
        <w:spacing w:after="0" w:line="240" w:lineRule="auto"/>
        <w:ind w:firstLine="90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электродный завод </w:t>
      </w:r>
      <w:proofErr w:type="spell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овочеркасска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3692" w:rsidRPr="00B235E9" w:rsidRDefault="00B33692" w:rsidP="00B33692">
      <w:pPr>
        <w:spacing w:after="0" w:line="240" w:lineRule="auto"/>
        <w:ind w:firstLine="90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- «Центр занятости населения города Новочеркасска».</w:t>
      </w:r>
    </w:p>
    <w:p w:rsidR="00B33692" w:rsidRPr="00B235E9" w:rsidRDefault="00B33692" w:rsidP="00B33692">
      <w:pPr>
        <w:spacing w:after="0" w:line="240" w:lineRule="auto"/>
        <w:ind w:firstLine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гуманитарный колледж </w:t>
      </w:r>
      <w:proofErr w:type="spell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овочеркасска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B33692" w:rsidRPr="00B235E9" w:rsidRDefault="00B33692" w:rsidP="00B33692">
      <w:pPr>
        <w:spacing w:after="0" w:line="240" w:lineRule="auto"/>
        <w:ind w:firstLine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- МГМА,</w:t>
      </w:r>
    </w:p>
    <w:p w:rsidR="00B33692" w:rsidRPr="00B235E9" w:rsidRDefault="00B33692" w:rsidP="00B33692">
      <w:pPr>
        <w:spacing w:after="0" w:line="240" w:lineRule="auto"/>
        <w:ind w:firstLine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машиностроительный колледж </w:t>
      </w:r>
      <w:proofErr w:type="spell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овочеркасска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B33692" w:rsidRPr="00B235E9" w:rsidRDefault="00B33692" w:rsidP="00B33692">
      <w:pPr>
        <w:spacing w:after="0" w:line="240" w:lineRule="auto"/>
        <w:ind w:firstLine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медицинский колледж </w:t>
      </w:r>
      <w:proofErr w:type="spell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овочеркасска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B33692" w:rsidRPr="00B235E9" w:rsidRDefault="00B33692" w:rsidP="00B33692">
      <w:pPr>
        <w:spacing w:after="0" w:line="240" w:lineRule="auto"/>
        <w:ind w:firstLine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РИНХ, </w:t>
      </w:r>
    </w:p>
    <w:p w:rsidR="00B33692" w:rsidRPr="00B235E9" w:rsidRDefault="00B33692" w:rsidP="00B33692">
      <w:pPr>
        <w:spacing w:after="0" w:line="240" w:lineRule="auto"/>
        <w:ind w:firstLine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- ДГТУ.</w:t>
      </w:r>
    </w:p>
    <w:p w:rsidR="00B33692" w:rsidRPr="00B235E9" w:rsidRDefault="00B33692" w:rsidP="00B3369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-  </w:t>
      </w: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общественная организация</w:t>
      </w:r>
      <w:r w:rsidRPr="00B235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«Совет ветеранов </w:t>
      </w:r>
      <w:proofErr w:type="spell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овочеркасска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- </w:t>
      </w:r>
      <w:proofErr w:type="spell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Новочеркасский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дом-интернат для престарелых и инвалидов, </w:t>
      </w:r>
    </w:p>
    <w:p w:rsidR="00B33692" w:rsidRPr="00B235E9" w:rsidRDefault="00B33692" w:rsidP="00B3369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- воинская часть № 15540</w:t>
      </w:r>
    </w:p>
    <w:p w:rsidR="00B33692" w:rsidRPr="00B235E9" w:rsidRDefault="00B33692" w:rsidP="00B3369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</w:t>
      </w:r>
      <w:proofErr w:type="spellStart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Новочеркасский</w:t>
      </w:r>
      <w:proofErr w:type="spellEnd"/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казачий драматический театр.</w:t>
      </w:r>
    </w:p>
    <w:p w:rsidR="00B33692" w:rsidRDefault="00B33692" w:rsidP="003164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Pr="00B235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="003164DA">
        <w:rPr>
          <w:rFonts w:ascii="Times New Roman" w:eastAsiaTheme="minorHAnsi" w:hAnsi="Times New Roman" w:cs="Times New Roman"/>
          <w:sz w:val="28"/>
          <w:szCs w:val="28"/>
          <w:lang w:eastAsia="en-US"/>
        </w:rPr>
        <w:t>ДК НЭВЗ</w:t>
      </w:r>
    </w:p>
    <w:p w:rsidR="003164DA" w:rsidRPr="003164DA" w:rsidRDefault="003164DA" w:rsidP="003164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3692" w:rsidRPr="003164DA" w:rsidRDefault="00B33692" w:rsidP="003164D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</w:t>
      </w:r>
      <w:r w:rsidR="003164DA">
        <w:rPr>
          <w:rFonts w:ascii="Times New Roman" w:eastAsia="Times New Roman" w:hAnsi="Times New Roman" w:cs="Times New Roman"/>
          <w:b/>
          <w:sz w:val="28"/>
          <w:szCs w:val="28"/>
        </w:rPr>
        <w:t>ектной деятельности обучающихся</w:t>
      </w:r>
      <w:proofErr w:type="gramEnd"/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Условия реализации основной образовательной программы, в том числе программы УУД, обеспечивает участникам овладение ключевыми компетенциями, включая формирование опыта проектно-исследовательской деятельности и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ИКТ-компетенций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692" w:rsidRPr="00B235E9" w:rsidRDefault="003164DA" w:rsidP="003164DA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Школа укомплектована педагогическими, руководящими и иными работниками в полном объёме;</w:t>
      </w:r>
    </w:p>
    <w:p w:rsidR="00B33692" w:rsidRPr="00B235E9" w:rsidRDefault="003164DA" w:rsidP="003164DA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Педагогические кадры имеют необходимый уровень подготовки для реализации программы УУД:</w:t>
      </w:r>
    </w:p>
    <w:p w:rsidR="00B33692" w:rsidRPr="00B235E9" w:rsidRDefault="003164DA" w:rsidP="003164DA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B33692" w:rsidRPr="00B235E9" w:rsidRDefault="003164DA" w:rsidP="003164DA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педагоги прошли курсы повышения квалификации, посвященные ФГОС;</w:t>
      </w:r>
    </w:p>
    <w:p w:rsidR="00B33692" w:rsidRPr="00B235E9" w:rsidRDefault="003164DA" w:rsidP="003164DA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 семинаре, посвященном особенностям применения выбранной программы по УУД;</w:t>
      </w:r>
    </w:p>
    <w:p w:rsidR="00B33692" w:rsidRPr="00B235E9" w:rsidRDefault="003164DA" w:rsidP="003164DA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B33692" w:rsidRPr="00B235E9" w:rsidRDefault="003164DA" w:rsidP="003164DA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педагоги осуществляют формирование УУД в рамках проектной, исследовательской деятельностей;</w:t>
      </w:r>
    </w:p>
    <w:p w:rsidR="00B33692" w:rsidRPr="00B235E9" w:rsidRDefault="003164DA" w:rsidP="003164DA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B33692" w:rsidRPr="00B235E9" w:rsidRDefault="003164DA" w:rsidP="003164DA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педагоги владеют навыками формирующего оценивания;</w:t>
      </w:r>
    </w:p>
    <w:p w:rsidR="00B33692" w:rsidRPr="00B235E9" w:rsidRDefault="003164DA" w:rsidP="003164DA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наличие позиции </w:t>
      </w:r>
      <w:proofErr w:type="spell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 или педагоги владеют навыками </w:t>
      </w:r>
      <w:proofErr w:type="spell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</w:t>
      </w:r>
      <w:proofErr w:type="gram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3692" w:rsidRPr="00B235E9" w:rsidRDefault="003164DA" w:rsidP="003164DA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внепредметной</w:t>
      </w:r>
      <w:proofErr w:type="spell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B33692" w:rsidRPr="00B235E9" w:rsidRDefault="00B33692" w:rsidP="00B33692">
      <w:pPr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i/>
          <w:sz w:val="28"/>
          <w:szCs w:val="28"/>
        </w:rPr>
        <w:t>Совместная деятельность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совместной деятельностью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</w:t>
      </w:r>
    </w:p>
    <w:p w:rsidR="00B33692" w:rsidRPr="00B235E9" w:rsidRDefault="00B33692" w:rsidP="00B336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– ценностных установок, смысловых ориентиров, целей учения,</w:t>
      </w:r>
    </w:p>
    <w:p w:rsidR="00B33692" w:rsidRPr="00B235E9" w:rsidRDefault="00B33692" w:rsidP="00B33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– самих способов взаимодействия, </w:t>
      </w:r>
    </w:p>
    <w:p w:rsidR="00B33692" w:rsidRPr="00B235E9" w:rsidRDefault="00B33692" w:rsidP="00B33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– отношений между участниками процесса обучения.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Совместная учебная деятельность характеризуется умением каждого из участников</w:t>
      </w:r>
    </w:p>
    <w:p w:rsidR="00B33692" w:rsidRPr="00B235E9" w:rsidRDefault="003164DA" w:rsidP="0031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ставить цели совместной работы,</w:t>
      </w:r>
    </w:p>
    <w:p w:rsidR="00B33692" w:rsidRPr="00B235E9" w:rsidRDefault="003164DA" w:rsidP="0031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определять способы совместного выполнения заданий и средства контроля,</w:t>
      </w:r>
    </w:p>
    <w:p w:rsidR="00B33692" w:rsidRPr="00B235E9" w:rsidRDefault="003164DA" w:rsidP="003164DA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перестраивать свою деятельность в зависимости от изменившихся условий её совместного осуществления, </w:t>
      </w:r>
    </w:p>
    <w:p w:rsidR="00B33692" w:rsidRPr="00B235E9" w:rsidRDefault="003164DA" w:rsidP="003164DA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понимать и учитывать при выполнении задания позиции других участников.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 </w:t>
      </w:r>
    </w:p>
    <w:p w:rsidR="00B33692" w:rsidRPr="00B235E9" w:rsidRDefault="00B33692" w:rsidP="00B33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Учебное сотрудничество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На ступени основного общего образования учебная деятельность по своему характеру остаётся преимущественно 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индивидуальной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, тем не менее, 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вокруг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неё нередко возникает настоящее сотрудничество обучающихся: подростки 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помогают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друг другу, осуществляют 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 xml:space="preserve">взаимоконтроль 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и т. д. 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специально организуемого учебного сотрудничества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коммуникативных действий происходит более интенсивно (т. е. в более ранние сроки), с более высокими показателями и в более широком спектре. </w:t>
      </w: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К числу основных составляющих организации совместного действия необходимо отнести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>• </w:t>
      </w:r>
      <w:r w:rsidRPr="00B235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распределение начальных действий и операций</w:t>
      </w: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(заданное предметным условием совместной работы);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>• </w:t>
      </w:r>
      <w:r w:rsidRPr="00B235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обмен способами действия</w:t>
      </w: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35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качестве средства для получения продукта совместной работы;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>• </w:t>
      </w:r>
      <w:r w:rsidRPr="00B235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взаимопонимание</w:t>
      </w: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235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определяющее</w:t>
      </w: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35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включения в общий способ деятельности</w:t>
      </w: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>• </w:t>
      </w:r>
      <w:r w:rsidRPr="00B235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коммуникацию (общение), обеспечивающую реализацию процессов распределения, обмена и взаимопонимания</w:t>
      </w: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>• </w:t>
      </w:r>
      <w:r w:rsidRPr="00B235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планирование общих способов работы</w:t>
      </w: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235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участниками</w:t>
      </w: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35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построения соответствующих схем</w:t>
      </w: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(планов работы);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>• </w:t>
      </w:r>
      <w:r w:rsidRPr="00B235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рефлексию, обеспечивающую</w:t>
      </w: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35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преодоление ограничений собственного действия относительно общей схемы деятельности</w:t>
      </w:r>
      <w:r w:rsidRPr="00B23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33692" w:rsidRPr="00B235E9" w:rsidRDefault="00B33692" w:rsidP="00B33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i/>
          <w:sz w:val="28"/>
          <w:szCs w:val="28"/>
        </w:rPr>
        <w:t>Разновозрастное сотрудничество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подростку нужно поработать в позиции учителя по отношению к другому («пробую учить других») или к самому себе («учу себя сам»). Разновозрастное учебное сотрудничество предполагает, что младшим подросткам предоставляется новое место в системе учебных отношений, например, роль учителя в 1-2 классах.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Эта работа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, в позиции учителя,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учебной мотивации в критический период развития учащихся. Она создаёт условия для опробования, анализа, обобщения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</w:t>
      </w:r>
    </w:p>
    <w:p w:rsidR="00B33692" w:rsidRPr="00B235E9" w:rsidRDefault="00B33692" w:rsidP="00B33692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Педагогическое общение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Наряду с учебным сотрудничеством со сверстниками важную роль в развитии коммуникативных действий играет сотрудничество с учителем, что обусловливает высокий уровень требований к качеству педагогического общения. </w:t>
      </w:r>
    </w:p>
    <w:p w:rsidR="00B33692" w:rsidRPr="00B235E9" w:rsidRDefault="00B33692" w:rsidP="00B3369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Партнерская позиция педагогического общения признана в Школе адекватной возрастно-психологическим особенностям подростка, задачам развития, в первую очередь, задачам формирования самосознания и чувства взрослости.</w:t>
      </w:r>
    </w:p>
    <w:p w:rsidR="00B33692" w:rsidRPr="00B235E9" w:rsidRDefault="00B33692" w:rsidP="00B33692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При построении образовательного процесса в Школе к признанным 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формам и способам формирования УУД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 относит: 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дискуссии, тренинги, общий приём доказательства, рефлексию.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3692" w:rsidRPr="00B235E9" w:rsidRDefault="00B33692" w:rsidP="00B33692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Информационно-методические условия реализации Программ</w:t>
      </w:r>
      <w:proofErr w:type="gramStart"/>
      <w:r w:rsidRPr="00B235E9">
        <w:rPr>
          <w:rFonts w:ascii="Times New Roman" w:eastAsia="Times New Roman" w:hAnsi="Times New Roman" w:cs="Times New Roman"/>
          <w:b/>
          <w:i/>
          <w:sz w:val="28"/>
          <w:szCs w:val="28"/>
        </w:rPr>
        <w:t>ы ООО</w:t>
      </w:r>
      <w:proofErr w:type="gramEnd"/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В соответствии с требованиями Стандарта информационно-методические условия реализации Программ</w:t>
      </w:r>
      <w:proofErr w:type="gram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ы ООО о</w:t>
      </w:r>
      <w:proofErr w:type="gram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беспечиваются современной информационно-образовательной средой. </w:t>
      </w:r>
      <w:proofErr w:type="gram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Под </w:t>
      </w:r>
      <w:r w:rsidRPr="00B235E9">
        <w:rPr>
          <w:rFonts w:ascii="Times New Roman" w:eastAsia="Calibri" w:hAnsi="Times New Roman" w:cs="Times New Roman"/>
          <w:bCs/>
          <w:i/>
          <w:sz w:val="28"/>
          <w:szCs w:val="28"/>
        </w:rPr>
        <w:t>информационно-образовательной средой</w:t>
      </w:r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Основными элементами ИОС являются: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информационно-образовательные ресурсы в виде печатной продукции;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информационно-образовательные ресурсы на сменных оптических носителях;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информационно-образовательные ресурсы Интернета;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— вычислительная и информационно-телекоммуникационная </w:t>
      </w:r>
      <w:proofErr w:type="gram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инфра-структура</w:t>
      </w:r>
      <w:proofErr w:type="gram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Необходимое для использования ИКТ оборудование должно отвечать современным требованиям и обеспечивать использование ИКТ: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в учебной деятельности;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во внеурочной деятельности;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— в исследовательской и проектной деятельности;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при измерении, контроле и оценке результатов образования;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Учебно-методическое и информационное оснащение образовательного процесса должно обеспечивать возможность: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реализации индивидуальных образовательных планов обучающихся,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осуществления их самостоятельной образовательной деятельности;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ввода русского и иноязычного текста, распознавания сканированного текста;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– создания текста на основе расшифровки аудиозаписи; использования средств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–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создания и использования диаграмм различных видов (алгоритмических,</w:t>
      </w:r>
      <w:proofErr w:type="gramEnd"/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организации сообщения в виде линейного или включающего ссылки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сопровождения выступления, сообщения для самостоятельного просмотра, в том числе видеомонтажа и озвучивания видео сообщений;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выступления с аудио-, виде</w:t>
      </w:r>
      <w:proofErr w:type="gram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 и графическим экранным сопровождением;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вывода информации на бумагу и т. п. и в трёхмерную u1084 материальную сред</w:t>
      </w:r>
      <w:proofErr w:type="gram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у(</w:t>
      </w:r>
      <w:proofErr w:type="gram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печать);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 сообщений в информационной среде образовательного учреждения;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поиска и получения информации;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— вещания (</w:t>
      </w:r>
      <w:proofErr w:type="spell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подкастинга</w:t>
      </w:r>
      <w:proofErr w:type="spell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), использования носимых </w:t>
      </w:r>
      <w:proofErr w:type="spell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аудиовидео</w:t>
      </w:r>
      <w:proofErr w:type="spell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 устрой</w:t>
      </w:r>
      <w:proofErr w:type="gram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ств дл</w:t>
      </w:r>
      <w:proofErr w:type="gram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я учебной деятельности на уроке и вне урока;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общения в Интернете, взаимодействия в социальных группах и сетях, участия в форумах, групповой работы над сообщениями (вики);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создания и заполнения баз данных, в том числе определителей; наглядного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представления и анализа данных;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научных объектов и явлений;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— художественного творчества с использованием ручных, электрических и </w:t>
      </w:r>
      <w:proofErr w:type="gram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ИКТ-инструментов</w:t>
      </w:r>
      <w:proofErr w:type="gram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проектирования и конструирования, в том числе моделей с цифровым управлением и обратной  связью, с использованием конструкторов; управления объектами; программирования;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занятий по изучению правил дорожного движения с использованием игр,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оборудования, а также компьютерных тренажёров;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проектирования и организации индивидуальной и групповой деятельности,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— 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медиаресурсов</w:t>
      </w:r>
      <w:proofErr w:type="spell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тексто</w:t>
      </w:r>
      <w:proofErr w:type="spell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-графических и </w:t>
      </w:r>
      <w:proofErr w:type="spell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аудиовидеоматериалов</w:t>
      </w:r>
      <w:proofErr w:type="spell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, результатов творческой, научно-исследовательской и проектной деятельности обучающихся;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— проведения массовых мероприятий, собраний, представлений; досуга и </w:t>
      </w:r>
      <w:proofErr w:type="gram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общения</w:t>
      </w:r>
      <w:proofErr w:type="gram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мультимедиасопровождением</w:t>
      </w:r>
      <w:proofErr w:type="spellEnd"/>
      <w:r w:rsidRPr="00B235E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— выпуска школьных печатных изданий, работы школьного телевидения.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Calibri" w:hAnsi="Times New Roman" w:cs="Times New Roman"/>
          <w:bCs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B33692" w:rsidRPr="00B235E9" w:rsidRDefault="00B33692" w:rsidP="00B33692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Подготовка педагогических кадров</w:t>
      </w:r>
    </w:p>
    <w:p w:rsidR="00B33692" w:rsidRPr="00B235E9" w:rsidRDefault="00B33692" w:rsidP="00B33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Подготовка педагогических кадров к реализации ФГОС и Программ</w:t>
      </w:r>
      <w:proofErr w:type="gramStart"/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ы ООО о</w:t>
      </w:r>
      <w:proofErr w:type="gramEnd"/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существляется на основе перспективного планирования повышения квалификации педагогических кадров.</w:t>
      </w:r>
    </w:p>
    <w:p w:rsidR="00B33692" w:rsidRPr="00B235E9" w:rsidRDefault="00B33692" w:rsidP="00B33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перспективным планом повышения квалификации с целью создания условий для выполнения каждым учеником всего комплекса УУД и обеспечения реализации технологии </w:t>
      </w:r>
      <w:proofErr w:type="spellStart"/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метода обучения в ходе уроков по разным учебным предметам и занятий внеурочной деятельности,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надпредметных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программ и курсов, факультативов, кружков,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элективов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воспитательных мероприятий педагоги школы проходят курсовую подготовку по данной проблеме.</w:t>
      </w:r>
      <w:proofErr w:type="gramEnd"/>
    </w:p>
    <w:p w:rsidR="00B33692" w:rsidRPr="00B235E9" w:rsidRDefault="00B33692" w:rsidP="00B33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создания теоретического фундамента для формирования соответствующих УУД у обучающихся педагоги школы проходят соответствующую подготовку по </w:t>
      </w:r>
      <w:proofErr w:type="spellStart"/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надпредметному</w:t>
      </w:r>
      <w:proofErr w:type="spellEnd"/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курсу «Мир деятельности» и реализуют данный курс в соответствии с программой.</w:t>
      </w:r>
      <w:proofErr w:type="gramEnd"/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235E9">
        <w:rPr>
          <w:rFonts w:ascii="Times New Roman" w:eastAsia="Calibri" w:hAnsi="Times New Roman" w:cs="Times New Roman"/>
          <w:bCs/>
          <w:sz w:val="28"/>
          <w:szCs w:val="28"/>
        </w:rPr>
        <w:t>а основе перспективного планирования</w:t>
      </w: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освоения и введения в образовательный процесс </w:t>
      </w:r>
      <w:r w:rsidRPr="00B235E9">
        <w:rPr>
          <w:rFonts w:ascii="Times New Roman" w:eastAsia="Calibri" w:hAnsi="Times New Roman" w:cs="Times New Roman"/>
          <w:bCs/>
          <w:sz w:val="28"/>
          <w:szCs w:val="28"/>
        </w:rPr>
        <w:t>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 осуществляется системная и систематическая подготовка педагогического коллектива в системе повышения квалификации.</w:t>
      </w:r>
      <w:proofErr w:type="gramEnd"/>
    </w:p>
    <w:p w:rsidR="003164DA" w:rsidRDefault="003164DA" w:rsidP="00B3369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4DA" w:rsidRDefault="003164DA" w:rsidP="00B3369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692" w:rsidRPr="00B235E9" w:rsidRDefault="00B33692" w:rsidP="003164D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деятельности организации, осуществляющей образовательную деятельность, по формиров</w:t>
      </w:r>
      <w:r w:rsidR="003164DA">
        <w:rPr>
          <w:rFonts w:ascii="Times New Roman" w:eastAsia="Times New Roman" w:hAnsi="Times New Roman" w:cs="Times New Roman"/>
          <w:b/>
          <w:sz w:val="28"/>
          <w:szCs w:val="28"/>
        </w:rPr>
        <w:t xml:space="preserve">анию и развитию УУД </w:t>
      </w:r>
      <w:proofErr w:type="gramStart"/>
      <w:r w:rsidR="003164DA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В процессе реализации мониторинга успешности освоения и применения УУД учитываются следующие этапы освоения УУД:</w:t>
      </w:r>
    </w:p>
    <w:p w:rsidR="00B33692" w:rsidRPr="00B235E9" w:rsidRDefault="00B33692" w:rsidP="00B33692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универсальное учебное действие не сформировано (школьник может выполнить лишь отдельные операции, может только копировать действия 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B33692" w:rsidRPr="00B235E9" w:rsidRDefault="00B33692" w:rsidP="00B33692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учебное действие может быть выполнено в сотрудничестве с педагогом,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тьютором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B33692" w:rsidRPr="00B235E9" w:rsidRDefault="00B33692" w:rsidP="00B33692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B33692" w:rsidRPr="00B235E9" w:rsidRDefault="00B33692" w:rsidP="00B33692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B33692" w:rsidRPr="00B235E9" w:rsidRDefault="00B33692" w:rsidP="00B33692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B33692" w:rsidRPr="00B235E9" w:rsidRDefault="00B33692" w:rsidP="00B33692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обобщение учебных действий на основе выявления общих принципов.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УУД может быть:</w:t>
      </w:r>
    </w:p>
    <w:p w:rsidR="00B33692" w:rsidRPr="00B235E9" w:rsidRDefault="00B33692" w:rsidP="00B33692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уровневой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(определяются уровни владения УУД);</w:t>
      </w:r>
    </w:p>
    <w:p w:rsidR="00B33692" w:rsidRPr="00B235E9" w:rsidRDefault="00B33692" w:rsidP="00B33692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самооценивания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и позиционного внешнего оценивания.</w:t>
      </w:r>
    </w:p>
    <w:p w:rsidR="00B33692" w:rsidRPr="00B235E9" w:rsidRDefault="00B33692" w:rsidP="00B336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критериальное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>, экспертное оценивание,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ИКТ-компетентности </w:t>
      </w:r>
      <w:proofErr w:type="gramStart"/>
      <w:r w:rsidRPr="00B235E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оценки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ИКТ-компетентности обучающихся является многокритериальная экспертная оценка текущих работ и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портфолио по всем предметам. 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Наряду с этим учащиеся могут проходить текущую аттестацию на освоение технических навыков, выполняя специально сформированные учебные задания, в том числе – в имитационных средах. Важно, чтобы эти задания не становились основной целью формирования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Оценка качества выполнения задания в имитационной среде может быть автоматизирована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. Можно использовать также различные системы независимой аттестации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ИКТ-квалификаций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ИКТ-компетентность педагогов может оцениваться через экспертную оценку разработок их уроков. Для отдельной темы (отдельного занятия) в поурочном планировании курса (разрабатываемом учителем на основании примерных программ курсов и методических разработок) 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выделяются компоненты учебной деятельности учащихся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B235E9">
        <w:rPr>
          <w:rFonts w:ascii="Times New Roman" w:eastAsia="Times New Roman" w:hAnsi="Times New Roman" w:cs="Times New Roman"/>
          <w:i/>
          <w:sz w:val="28"/>
          <w:szCs w:val="28"/>
        </w:rPr>
        <w:t>которых активно используются средства ИКТ</w:t>
      </w: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33692" w:rsidRPr="00B235E9" w:rsidRDefault="00B33692" w:rsidP="00B33692">
      <w:pPr>
        <w:numPr>
          <w:ilvl w:val="0"/>
          <w:numId w:val="3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подготовка сообщения, </w:t>
      </w:r>
    </w:p>
    <w:p w:rsidR="00B33692" w:rsidRPr="00B235E9" w:rsidRDefault="00B33692" w:rsidP="00B33692">
      <w:pPr>
        <w:numPr>
          <w:ilvl w:val="0"/>
          <w:numId w:val="3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поиск информации в интернете,</w:t>
      </w:r>
    </w:p>
    <w:p w:rsidR="00B33692" w:rsidRPr="00B235E9" w:rsidRDefault="00B33692" w:rsidP="00B33692">
      <w:pPr>
        <w:numPr>
          <w:ilvl w:val="0"/>
          <w:numId w:val="3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видео-фиксация наблюдаемых процессов,</w:t>
      </w:r>
    </w:p>
    <w:p w:rsidR="00B33692" w:rsidRPr="00B235E9" w:rsidRDefault="00B33692" w:rsidP="00B33692">
      <w:pPr>
        <w:numPr>
          <w:ilvl w:val="0"/>
          <w:numId w:val="3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проведение эксперимента с цифровой фиксацией и обработкой данных и т.д. 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После проведения занятия осуществляется сравнение с планом реального активного использования ИКТ каждым учащимся (как правило, не имеется в виду ответ на задания с выбором ответа, слушание лекции педагога с аудио-видео сопровождением); вычисляется доля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(%) 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>информатизации темы (усреднением по учащимся) и показатель по курсу (усреднением по времени).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Показатель по Школе вычисляется усреднением по курсам (с учетом временных весов курсов).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В школе, соответствующие показатели могут контролироваться и, при необходимости, вычисляться автоматически. Одним из значительных преимуществ (и в работе профессионала и в работе учащегося), обеспечиваемым применением ИКТ, является простота внесения изменений (в том числе – исправлений ошибки, улучшений, дополнений) в работу. В ходе создания своего продукта – гипермедиа объекта, учащийся </w:t>
      </w:r>
    </w:p>
    <w:p w:rsidR="00B33692" w:rsidRPr="00B235E9" w:rsidRDefault="00B33692" w:rsidP="00B33692">
      <w:pPr>
        <w:numPr>
          <w:ilvl w:val="0"/>
          <w:numId w:val="3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легко исправляет возникающие по ходу дела ошибки, </w:t>
      </w:r>
    </w:p>
    <w:p w:rsidR="00B33692" w:rsidRPr="00B235E9" w:rsidRDefault="00B33692" w:rsidP="00B33692">
      <w:pPr>
        <w:numPr>
          <w:ilvl w:val="0"/>
          <w:numId w:val="3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меняет структуру продукта,</w:t>
      </w:r>
    </w:p>
    <w:p w:rsidR="00B33692" w:rsidRPr="00B235E9" w:rsidRDefault="00B33692" w:rsidP="00B33692">
      <w:pPr>
        <w:numPr>
          <w:ilvl w:val="0"/>
          <w:numId w:val="3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добавляет новые ссылки,</w:t>
      </w:r>
    </w:p>
    <w:p w:rsidR="00B33692" w:rsidRPr="00B235E9" w:rsidRDefault="00B33692" w:rsidP="00B33692">
      <w:pPr>
        <w:numPr>
          <w:ilvl w:val="0"/>
          <w:numId w:val="3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расширяет отдельные компоненты. 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В ходе взаимодействия с другими возникает ситуация учета предложений по улучшению. Это представляется очень важным элементом формирующейся системы образования в целом. Учитель из оценщика и судьи, решение которого «окончательно и обжалованию не подлежит», превращается в коллегу по работе, который дает совет, как что-то сделать лучше и потом радуется, если учащемуся совет удалось реализовать. Учащийся при этом формирует способности:</w:t>
      </w:r>
    </w:p>
    <w:p w:rsidR="00B33692" w:rsidRPr="00B235E9" w:rsidRDefault="00B33692" w:rsidP="00B33692">
      <w:pPr>
        <w:numPr>
          <w:ilvl w:val="0"/>
          <w:numId w:val="3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учитывать мнение других,</w:t>
      </w:r>
    </w:p>
    <w:p w:rsidR="00B33692" w:rsidRPr="00B235E9" w:rsidRDefault="00B33692" w:rsidP="00B33692">
      <w:pPr>
        <w:numPr>
          <w:ilvl w:val="0"/>
          <w:numId w:val="3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формирует и большую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рефлексивность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33692" w:rsidRPr="00B235E9" w:rsidRDefault="00B33692" w:rsidP="00B33692">
      <w:pPr>
        <w:numPr>
          <w:ilvl w:val="0"/>
          <w:numId w:val="3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самокритичность,</w:t>
      </w:r>
    </w:p>
    <w:p w:rsidR="00B33692" w:rsidRPr="00B235E9" w:rsidRDefault="00B33692" w:rsidP="00B33692">
      <w:pPr>
        <w:numPr>
          <w:ilvl w:val="0"/>
          <w:numId w:val="3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объективность и 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 xml:space="preserve"> в оценке работы </w:t>
      </w:r>
      <w:proofErr w:type="gramStart"/>
      <w:r w:rsidRPr="00B235E9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B235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33692" w:rsidRPr="00B235E9" w:rsidRDefault="00B33692" w:rsidP="00B33692">
      <w:pPr>
        <w:numPr>
          <w:ilvl w:val="0"/>
          <w:numId w:val="3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умение учиться новому.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Размещение информационного (</w:t>
      </w:r>
      <w:proofErr w:type="spellStart"/>
      <w:r w:rsidRPr="00B235E9">
        <w:rPr>
          <w:rFonts w:ascii="Times New Roman" w:eastAsia="Times New Roman" w:hAnsi="Times New Roman" w:cs="Times New Roman"/>
          <w:sz w:val="28"/>
          <w:szCs w:val="28"/>
        </w:rPr>
        <w:t>гипермедийного</w:t>
      </w:r>
      <w:proofErr w:type="spellEnd"/>
      <w:r w:rsidRPr="00B235E9">
        <w:rPr>
          <w:rFonts w:ascii="Times New Roman" w:eastAsia="Times New Roman" w:hAnsi="Times New Roman" w:cs="Times New Roman"/>
          <w:sz w:val="28"/>
          <w:szCs w:val="28"/>
        </w:rPr>
        <w:t>) объекта в информационной образовательной среде дает возможность учителю: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проанализировать классную работу в день ее выполнения (с возможным использованием средств автоматизации проверки),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представить ее анализ учащимся до следующего занятия;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установить время для выполнения домашней работы;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ее результаты в день выполнения; 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подробно индивидуально ее прокомментировать, не опасаясь нежелательной интерференции за счет присутствия других детей и не затрачивая их время;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проанализировать типичные проблемы, возникшие при выполнении домашних заданий, спланировать и провести их обсуждение на очередном занятии;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установить время для индивидуальных или групповых консультаций в Интернете, во время которых учитель отвечает на вопросы по курсу, в том числе – заранее полученные письменные или аудио.</w:t>
      </w:r>
    </w:p>
    <w:p w:rsidR="00B33692" w:rsidRPr="00B235E9" w:rsidRDefault="00B33692" w:rsidP="00B33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Школа предполагает три основных уровня развития информационной среды образовательного учреждения: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пользовательский уровень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– обеспечение доступа к различным информационным ресурсам школьников, учителей, родителей, администрации образовательного учреждения;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ресурсный уровень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информационной ресурсной базы образовательного процесса в </w:t>
      </w:r>
      <w:proofErr w:type="spellStart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медиацентре</w:t>
      </w:r>
      <w:proofErr w:type="spellEnd"/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, предметных информационных центрах (учебных кабинетах и лабораториях), в специальном хранилище на сервере образовательного учреждения;</w:t>
      </w:r>
    </w:p>
    <w:p w:rsidR="00B33692" w:rsidRPr="00B235E9" w:rsidRDefault="003164DA" w:rsidP="0031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регламентирующий уровень </w:t>
      </w:r>
      <w:r w:rsidR="00B33692" w:rsidRPr="00B235E9">
        <w:rPr>
          <w:rFonts w:ascii="Times New Roman" w:eastAsia="Times New Roman" w:hAnsi="Times New Roman" w:cs="Times New Roman"/>
          <w:sz w:val="28"/>
          <w:szCs w:val="28"/>
        </w:rPr>
        <w:t>– формирование системы накопления и распределения ресурсов внутри информационной среды учреждения, обеспечение общего доступа к внешним информационным ресурсам.</w:t>
      </w:r>
    </w:p>
    <w:p w:rsidR="00B33692" w:rsidRPr="00B235E9" w:rsidRDefault="00B33692" w:rsidP="00B33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B33692" w:rsidRPr="00B235E9" w:rsidRDefault="00B33692" w:rsidP="00B3369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Контроль </w:t>
      </w:r>
      <w:proofErr w:type="spellStart"/>
      <w:r w:rsidRPr="00B235E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сформированности</w:t>
      </w:r>
      <w:proofErr w:type="spellEnd"/>
      <w:r w:rsidRPr="00B235E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УУД организуется в рамках </w:t>
      </w:r>
      <w:proofErr w:type="spellStart"/>
      <w:r w:rsidRPr="00B235E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внутришкольного</w:t>
      </w:r>
      <w:proofErr w:type="spellEnd"/>
      <w:r w:rsidRPr="00B235E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контроля реализации Стандарта</w:t>
      </w:r>
    </w:p>
    <w:p w:rsidR="00B33692" w:rsidRPr="00B235E9" w:rsidRDefault="00B33692" w:rsidP="00B33692">
      <w:pPr>
        <w:tabs>
          <w:tab w:val="left" w:pos="233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Первый уровень контроля осуществляется учителями </w:t>
      </w:r>
      <w:r w:rsidRPr="00B235E9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Школы и состоит из </w:t>
      </w:r>
      <w:r w:rsidRPr="00B235E9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комплексной диагностики</w:t>
      </w:r>
      <w:r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B235E9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сформированности</w:t>
      </w:r>
      <w:proofErr w:type="spellEnd"/>
      <w:r w:rsidRPr="00B235E9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УУД</w:t>
      </w:r>
      <w:r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учащихся, которая включает в себя следующие процедуры:</w:t>
      </w:r>
    </w:p>
    <w:p w:rsidR="00B33692" w:rsidRPr="00B235E9" w:rsidRDefault="003164DA" w:rsidP="003164DA">
      <w:pPr>
        <w:tabs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тестирование учащихся – диагностика </w:t>
      </w:r>
      <w:proofErr w:type="spellStart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>сформированности</w:t>
      </w:r>
      <w:proofErr w:type="spellEnd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>надпредметных</w:t>
      </w:r>
      <w:proofErr w:type="spellEnd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знаний;</w:t>
      </w:r>
    </w:p>
    <w:p w:rsidR="00B33692" w:rsidRPr="00B235E9" w:rsidRDefault="003164DA" w:rsidP="003164DA">
      <w:pPr>
        <w:tabs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выполнение учащимися комплексной практической работы – диагностика </w:t>
      </w:r>
      <w:proofErr w:type="spellStart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>сформированности</w:t>
      </w:r>
      <w:proofErr w:type="spellEnd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>надпредметных</w:t>
      </w:r>
      <w:proofErr w:type="spellEnd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умений;</w:t>
      </w:r>
    </w:p>
    <w:p w:rsidR="00B33692" w:rsidRPr="00B235E9" w:rsidRDefault="003164DA" w:rsidP="003164DA">
      <w:pPr>
        <w:tabs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наблюдение педагогов – диагностика </w:t>
      </w:r>
      <w:proofErr w:type="spellStart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>сформированности</w:t>
      </w:r>
      <w:proofErr w:type="spellEnd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>надпредметных</w:t>
      </w:r>
      <w:proofErr w:type="spellEnd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умений;</w:t>
      </w:r>
    </w:p>
    <w:p w:rsidR="00B33692" w:rsidRPr="00B235E9" w:rsidRDefault="003164DA" w:rsidP="003164DA">
      <w:pPr>
        <w:tabs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наблюдение родителей (анкета для родителей) – диагностика </w:t>
      </w:r>
      <w:proofErr w:type="spellStart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>сформированности</w:t>
      </w:r>
      <w:proofErr w:type="spellEnd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>надпредметных</w:t>
      </w:r>
      <w:proofErr w:type="spellEnd"/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умений;</w:t>
      </w:r>
    </w:p>
    <w:p w:rsidR="00B33692" w:rsidRPr="00B235E9" w:rsidRDefault="003164DA" w:rsidP="003164DA">
      <w:pPr>
        <w:tabs>
          <w:tab w:val="left" w:pos="1026"/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>анкетирование педагогов – профессиональные установки учителей;</w:t>
      </w:r>
    </w:p>
    <w:p w:rsidR="00B33692" w:rsidRPr="00B235E9" w:rsidRDefault="003164DA" w:rsidP="003164DA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>анкетирование родителей – установки и принципы взаимодействия родителей с ребенком;</w:t>
      </w:r>
    </w:p>
    <w:p w:rsidR="00B33692" w:rsidRPr="00B235E9" w:rsidRDefault="003164DA" w:rsidP="003164DA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 </w:t>
      </w:r>
      <w:r w:rsidR="00B33692" w:rsidRPr="00B235E9">
        <w:rPr>
          <w:rFonts w:ascii="Times New Roman" w:eastAsia="Times New Roman" w:hAnsi="Times New Roman" w:cs="Times New Roman"/>
          <w:spacing w:val="6"/>
          <w:sz w:val="28"/>
          <w:szCs w:val="28"/>
        </w:rPr>
        <w:t>психологическое исследование.</w:t>
      </w:r>
    </w:p>
    <w:p w:rsidR="00B33692" w:rsidRPr="00B235E9" w:rsidRDefault="00B33692" w:rsidP="00B33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lastRenderedPageBreak/>
        <w:t>Второй уровень контроля совмещается с проведением итоговой оценки предметных результатов на конец учебного года с административным контролем. Рекомендуемые сроки проведения – декабрь (2-я неделя), апрель (3-я неделя). В качестве инструмента контроля используются материалы, обеспечивающие контроль предметных знаний и УУД.</w:t>
      </w:r>
    </w:p>
    <w:p w:rsidR="00B33692" w:rsidRPr="00B235E9" w:rsidRDefault="00B33692" w:rsidP="00B33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Третий уровень контроля обеспечивает психолого-педагогическая служба в форме психодиагностики в соотнесении с экспертными оценками всех участников образовательного процесса. Рекомендуемые сроки проведения:</w:t>
      </w:r>
    </w:p>
    <w:p w:rsidR="00B33692" w:rsidRPr="00B235E9" w:rsidRDefault="00B33692" w:rsidP="00B3369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5 класс – сентябрь (3-я неделя),</w:t>
      </w:r>
    </w:p>
    <w:p w:rsidR="00B33692" w:rsidRPr="00B235E9" w:rsidRDefault="00B33692" w:rsidP="00B3369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6 класс – сентябрь (2-я неделя),</w:t>
      </w:r>
    </w:p>
    <w:p w:rsidR="00B33692" w:rsidRPr="00B235E9" w:rsidRDefault="00B33692" w:rsidP="00B3369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7 класс – сентябрь (2-я неделя),</w:t>
      </w:r>
    </w:p>
    <w:p w:rsidR="00B33692" w:rsidRPr="00B235E9" w:rsidRDefault="00B33692" w:rsidP="00B3369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8 класс – сентябрь(2-я неделя),</w:t>
      </w:r>
    </w:p>
    <w:p w:rsidR="00B33692" w:rsidRPr="00B235E9" w:rsidRDefault="00B33692" w:rsidP="00B3369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9 класс – март (1-я неделя).</w:t>
      </w:r>
    </w:p>
    <w:p w:rsidR="00B33692" w:rsidRPr="00B235E9" w:rsidRDefault="00B33692" w:rsidP="00B33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Результаты контроля формирования УУД оформляются в виде следующего пакета документов:</w:t>
      </w:r>
    </w:p>
    <w:p w:rsidR="00B33692" w:rsidRPr="00B235E9" w:rsidRDefault="00B33692" w:rsidP="00B33692">
      <w:pPr>
        <w:numPr>
          <w:ilvl w:val="0"/>
          <w:numId w:val="35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заключение об уровне </w:t>
      </w:r>
      <w:proofErr w:type="spellStart"/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сформированности</w:t>
      </w:r>
      <w:proofErr w:type="spellEnd"/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УУД каждого ученика класса согласно реализации программы формирования УУД;</w:t>
      </w:r>
    </w:p>
    <w:p w:rsidR="00B33692" w:rsidRPr="00B235E9" w:rsidRDefault="00B33692" w:rsidP="00B33692">
      <w:pPr>
        <w:numPr>
          <w:ilvl w:val="0"/>
          <w:numId w:val="35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выводы о необходимой коррекции программы для конкретного класса (ученика) с целью достижения результатов предусмотренных Стандартом;</w:t>
      </w:r>
    </w:p>
    <w:p w:rsidR="00B33692" w:rsidRPr="00B235E9" w:rsidRDefault="00B33692" w:rsidP="00B33692">
      <w:pPr>
        <w:numPr>
          <w:ilvl w:val="0"/>
          <w:numId w:val="35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рекомендации (в случае востребованности) </w:t>
      </w:r>
      <w:proofErr w:type="gramStart"/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по</w:t>
      </w:r>
      <w:proofErr w:type="gramEnd"/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</w:t>
      </w:r>
    </w:p>
    <w:p w:rsidR="00B33692" w:rsidRPr="00B235E9" w:rsidRDefault="00B33692" w:rsidP="00B33692">
      <w:pPr>
        <w:numPr>
          <w:ilvl w:val="1"/>
          <w:numId w:val="35"/>
        </w:numPr>
        <w:tabs>
          <w:tab w:val="num" w:pos="720"/>
        </w:tabs>
        <w:spacing w:after="0" w:line="240" w:lineRule="auto"/>
        <w:ind w:hanging="540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разработке системы коррекционной работы с целью достижения результатов предусмотренного Стандартом;</w:t>
      </w:r>
    </w:p>
    <w:p w:rsidR="00B33692" w:rsidRPr="00B235E9" w:rsidRDefault="00B33692" w:rsidP="00B33692">
      <w:pPr>
        <w:numPr>
          <w:ilvl w:val="1"/>
          <w:numId w:val="35"/>
        </w:numPr>
        <w:tabs>
          <w:tab w:val="num" w:pos="720"/>
        </w:tabs>
        <w:spacing w:after="0" w:line="240" w:lineRule="auto"/>
        <w:ind w:hanging="540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использованию методического оснащения формирования УУД;</w:t>
      </w:r>
    </w:p>
    <w:p w:rsidR="00B33692" w:rsidRPr="00B235E9" w:rsidRDefault="00B33692" w:rsidP="00B33692">
      <w:pPr>
        <w:numPr>
          <w:ilvl w:val="1"/>
          <w:numId w:val="35"/>
        </w:numPr>
        <w:tabs>
          <w:tab w:val="num" w:pos="72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коррекции приемов формирования УУД педагогами;</w:t>
      </w:r>
    </w:p>
    <w:p w:rsidR="00B33692" w:rsidRPr="00B235E9" w:rsidRDefault="00B33692" w:rsidP="00B33692">
      <w:pPr>
        <w:numPr>
          <w:ilvl w:val="1"/>
          <w:numId w:val="35"/>
        </w:numPr>
        <w:tabs>
          <w:tab w:val="num" w:pos="72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использованию информационных и коммуникационных технологий в процессе формирования УУД;</w:t>
      </w:r>
    </w:p>
    <w:p w:rsidR="00B33692" w:rsidRPr="00B235E9" w:rsidRDefault="00B33692" w:rsidP="00B33692">
      <w:pPr>
        <w:numPr>
          <w:ilvl w:val="1"/>
          <w:numId w:val="35"/>
        </w:numPr>
        <w:tabs>
          <w:tab w:val="num" w:pos="72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модернизации системы контроля формирования УУД;</w:t>
      </w:r>
    </w:p>
    <w:p w:rsidR="00B33692" w:rsidRPr="00B235E9" w:rsidRDefault="00B33692" w:rsidP="00B33692">
      <w:pPr>
        <w:numPr>
          <w:ilvl w:val="1"/>
          <w:numId w:val="35"/>
        </w:numPr>
        <w:tabs>
          <w:tab w:val="num" w:pos="720"/>
        </w:tabs>
        <w:spacing w:after="0" w:line="240" w:lineRule="auto"/>
        <w:ind w:hanging="540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235E9">
        <w:rPr>
          <w:rFonts w:ascii="Times New Roman" w:eastAsia="Times New Roman" w:hAnsi="Times New Roman" w:cs="Times New Roman"/>
          <w:sz w:val="28"/>
          <w:szCs w:val="28"/>
        </w:rPr>
        <w:t>реконструкции системы работы с родителями по формированию УУД.</w:t>
      </w:r>
    </w:p>
    <w:p w:rsidR="00B33692" w:rsidRPr="00B235E9" w:rsidRDefault="00B33692" w:rsidP="00B33692">
      <w:pPr>
        <w:rPr>
          <w:rFonts w:eastAsiaTheme="minorHAnsi"/>
          <w:sz w:val="28"/>
          <w:szCs w:val="28"/>
          <w:lang w:eastAsia="en-US"/>
        </w:rPr>
      </w:pPr>
    </w:p>
    <w:p w:rsidR="003164DA" w:rsidRDefault="006955F4" w:rsidP="006955F4">
      <w:pPr>
        <w:numPr>
          <w:ilvl w:val="3"/>
          <w:numId w:val="0"/>
        </w:numPr>
        <w:tabs>
          <w:tab w:val="num" w:pos="0"/>
        </w:tabs>
        <w:suppressAutoHyphens/>
        <w:spacing w:after="0"/>
        <w:ind w:left="864" w:firstLine="567"/>
        <w:outlineLvl w:val="3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55F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</w:t>
      </w:r>
    </w:p>
    <w:p w:rsidR="003164DA" w:rsidRDefault="003164DA" w:rsidP="006955F4">
      <w:pPr>
        <w:numPr>
          <w:ilvl w:val="3"/>
          <w:numId w:val="0"/>
        </w:numPr>
        <w:tabs>
          <w:tab w:val="num" w:pos="0"/>
        </w:tabs>
        <w:suppressAutoHyphens/>
        <w:spacing w:after="0"/>
        <w:ind w:left="864" w:firstLine="567"/>
        <w:outlineLvl w:val="3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164DA" w:rsidRDefault="003164DA" w:rsidP="006955F4">
      <w:pPr>
        <w:numPr>
          <w:ilvl w:val="3"/>
          <w:numId w:val="0"/>
        </w:numPr>
        <w:tabs>
          <w:tab w:val="num" w:pos="0"/>
        </w:tabs>
        <w:suppressAutoHyphens/>
        <w:spacing w:after="0"/>
        <w:ind w:left="864" w:firstLine="567"/>
        <w:outlineLvl w:val="3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164DA" w:rsidRDefault="003164DA" w:rsidP="006955F4">
      <w:pPr>
        <w:numPr>
          <w:ilvl w:val="3"/>
          <w:numId w:val="0"/>
        </w:numPr>
        <w:tabs>
          <w:tab w:val="num" w:pos="0"/>
        </w:tabs>
        <w:suppressAutoHyphens/>
        <w:spacing w:after="0"/>
        <w:ind w:left="864" w:firstLine="567"/>
        <w:outlineLvl w:val="3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164DA" w:rsidRDefault="003164DA" w:rsidP="006955F4">
      <w:pPr>
        <w:numPr>
          <w:ilvl w:val="3"/>
          <w:numId w:val="0"/>
        </w:numPr>
        <w:tabs>
          <w:tab w:val="num" w:pos="0"/>
        </w:tabs>
        <w:suppressAutoHyphens/>
        <w:spacing w:after="0"/>
        <w:ind w:left="864" w:firstLine="567"/>
        <w:outlineLvl w:val="3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955F4" w:rsidRPr="006955F4" w:rsidRDefault="006955F4" w:rsidP="003164DA">
      <w:pPr>
        <w:numPr>
          <w:ilvl w:val="3"/>
          <w:numId w:val="0"/>
        </w:numPr>
        <w:tabs>
          <w:tab w:val="num" w:pos="0"/>
        </w:tabs>
        <w:suppressAutoHyphens/>
        <w:spacing w:after="0"/>
        <w:ind w:left="864"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ПОЛОЖЕНИЕ</w:t>
      </w:r>
    </w:p>
    <w:p w:rsidR="006955F4" w:rsidRPr="006955F4" w:rsidRDefault="006955F4" w:rsidP="003164DA">
      <w:pPr>
        <w:numPr>
          <w:ilvl w:val="3"/>
          <w:numId w:val="0"/>
        </w:numPr>
        <w:tabs>
          <w:tab w:val="num" w:pos="0"/>
        </w:tabs>
        <w:suppressAutoHyphens/>
        <w:spacing w:after="0"/>
        <w:ind w:left="864"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 проектной и учебно-исследовательской деятельности </w:t>
      </w:r>
      <w:proofErr w:type="gramStart"/>
      <w:r w:rsidRPr="006955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6955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6955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МБОУ СОШ № 24</w:t>
      </w:r>
    </w:p>
    <w:p w:rsidR="006955F4" w:rsidRPr="006955F4" w:rsidRDefault="006955F4" w:rsidP="006955F4">
      <w:pPr>
        <w:suppressAutoHyphens/>
        <w:spacing w:after="120" w:line="100" w:lineRule="atLeast"/>
        <w:ind w:left="720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1.Общие положения</w:t>
      </w:r>
    </w:p>
    <w:p w:rsidR="006955F4" w:rsidRPr="006955F4" w:rsidRDefault="006955F4" w:rsidP="003164DA">
      <w:pPr>
        <w:numPr>
          <w:ilvl w:val="1"/>
          <w:numId w:val="39"/>
        </w:numPr>
        <w:suppressAutoHyphens/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955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Настоящее Положение </w:t>
      </w:r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о проектной и учебно-исследовательской деятельности </w:t>
      </w:r>
      <w:proofErr w:type="gramStart"/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6955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6955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МБОУ СОШ № 24 (далее — Положение) разработано в соответствии с:</w:t>
      </w:r>
    </w:p>
    <w:p w:rsidR="006955F4" w:rsidRPr="006955F4" w:rsidRDefault="006955F4" w:rsidP="003164DA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55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законом РФ от 29.12.2012 № 273-ФЗ «Об образовании в Российской федерации»;</w:t>
      </w:r>
    </w:p>
    <w:p w:rsidR="006955F4" w:rsidRPr="006955F4" w:rsidRDefault="006955F4" w:rsidP="003164DA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55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373;</w:t>
      </w:r>
    </w:p>
    <w:p w:rsidR="006955F4" w:rsidRPr="006955F4" w:rsidRDefault="006955F4" w:rsidP="003164DA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55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1897;</w:t>
      </w:r>
    </w:p>
    <w:p w:rsidR="006955F4" w:rsidRPr="006955F4" w:rsidRDefault="006955F4" w:rsidP="003164D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6955F4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695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17.05.2012 № 413;</w:t>
      </w:r>
    </w:p>
    <w:p w:rsidR="006955F4" w:rsidRPr="006955F4" w:rsidRDefault="006955F4" w:rsidP="003164D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5F4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образовательной программой начального общего, основного общего, среднего общего образования МБОУ СОШ № 24.</w:t>
      </w:r>
    </w:p>
    <w:p w:rsidR="006955F4" w:rsidRPr="006955F4" w:rsidRDefault="006955F4" w:rsidP="003164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1.2. Проектная и учебно-исследовательская деятельность </w:t>
      </w:r>
      <w:proofErr w:type="gram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является неотъемлемой частью учебного процесса.</w:t>
      </w:r>
    </w:p>
    <w:p w:rsidR="006955F4" w:rsidRPr="006955F4" w:rsidRDefault="006955F4" w:rsidP="003164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1.3. В основе проектной и учебно-исследовательской деятельности </w:t>
      </w:r>
      <w:proofErr w:type="gram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лежит системно-</w:t>
      </w:r>
      <w:proofErr w:type="spell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деятельностный</w:t>
      </w:r>
      <w:proofErr w:type="spellEnd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подход как принцип организации образовательного процесса по ФГОС второго поколения. </w:t>
      </w:r>
    </w:p>
    <w:p w:rsidR="006955F4" w:rsidRPr="006955F4" w:rsidRDefault="006955F4" w:rsidP="003164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1.4. Включение школьников в учебно-исследовательскую и проектную деятельность – один из путей повышения мотивации и эффективности учебной деятельности в начальной, основной и старшей школе.</w:t>
      </w:r>
    </w:p>
    <w:p w:rsidR="006955F4" w:rsidRPr="006955F4" w:rsidRDefault="006955F4" w:rsidP="003164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1.5. В организации и обеспечении проектной и учебно-исследовательской деятельности участвуют все педагогические структуры школы. </w:t>
      </w:r>
    </w:p>
    <w:p w:rsidR="006955F4" w:rsidRPr="006955F4" w:rsidRDefault="006955F4" w:rsidP="003164DA">
      <w:pPr>
        <w:suppressAutoHyphens/>
        <w:spacing w:after="0" w:line="240" w:lineRule="auto"/>
        <w:ind w:right="-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1.6.</w:t>
      </w: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Проект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 это форма организации совместной деятельности учителя и обучающихся,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обучающихся и оформленной в виде  конечного продукта. </w:t>
      </w:r>
      <w:proofErr w:type="gramEnd"/>
    </w:p>
    <w:p w:rsidR="006955F4" w:rsidRPr="006955F4" w:rsidRDefault="006955F4" w:rsidP="003164DA">
      <w:pPr>
        <w:suppressAutoHyphens/>
        <w:spacing w:after="0" w:line="240" w:lineRule="auto"/>
        <w:ind w:right="-284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Исследовательский проект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 один из видов учебных проектов, где при сохранении всех черт проектной деятельности обучающихся одним из ее компонентов выступает </w:t>
      </w: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исследование.</w:t>
      </w:r>
    </w:p>
    <w:p w:rsidR="006955F4" w:rsidRPr="006955F4" w:rsidRDefault="006955F4" w:rsidP="003164D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2. Цель и задачи проектной  и учебно-исследовательской деятельности</w:t>
      </w:r>
    </w:p>
    <w:p w:rsidR="006955F4" w:rsidRPr="006955F4" w:rsidRDefault="006955F4" w:rsidP="003164D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Цель -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способствование развитию у обучающихся различных компетенций.</w:t>
      </w:r>
    </w:p>
    <w:p w:rsidR="006955F4" w:rsidRPr="006955F4" w:rsidRDefault="006955F4" w:rsidP="003164D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955F4">
        <w:rPr>
          <w:rFonts w:ascii="Times New Roman" w:eastAsia="SimSun" w:hAnsi="Times New Roman" w:cs="Times New Roman"/>
          <w:b/>
          <w:color w:val="00B050"/>
          <w:kern w:val="1"/>
          <w:sz w:val="28"/>
          <w:szCs w:val="28"/>
          <w:lang w:eastAsia="hi-IN" w:bidi="hi-IN"/>
        </w:rPr>
        <w:t xml:space="preserve"> </w:t>
      </w: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Задачи:</w:t>
      </w:r>
    </w:p>
    <w:p w:rsidR="006955F4" w:rsidRPr="006955F4" w:rsidRDefault="006955F4" w:rsidP="003164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2.1. Воспитание у школьников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общества).</w:t>
      </w:r>
    </w:p>
    <w:p w:rsidR="006955F4" w:rsidRPr="006955F4" w:rsidRDefault="006955F4" w:rsidP="003164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 Формирование склонности обучающихся к научно-исследовательской деятельности, умений и навыков проведения экспериментов.</w:t>
      </w:r>
    </w:p>
    <w:p w:rsidR="006955F4" w:rsidRPr="006955F4" w:rsidRDefault="006955F4" w:rsidP="003164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2.3. Развитие умения самостоятельно, творчески мыслить.</w:t>
      </w:r>
    </w:p>
    <w:p w:rsidR="006955F4" w:rsidRPr="006955F4" w:rsidRDefault="006955F4" w:rsidP="003164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2.4. Выработка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научно-исследовательской работы.</w:t>
      </w:r>
    </w:p>
    <w:p w:rsidR="006955F4" w:rsidRPr="006955F4" w:rsidRDefault="006955F4" w:rsidP="003164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2.5. Мотивирование выбора профессии, профессиональной и социальной адаптации.</w:t>
      </w:r>
    </w:p>
    <w:p w:rsidR="006955F4" w:rsidRPr="006955F4" w:rsidRDefault="006955F4" w:rsidP="00316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55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3.Общие характеристики проектной  и учебно-исследовательской деятельности</w:t>
      </w:r>
    </w:p>
    <w:p w:rsidR="006955F4" w:rsidRPr="006955F4" w:rsidRDefault="006955F4" w:rsidP="00316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5F4">
        <w:rPr>
          <w:rFonts w:ascii="Times New Roman" w:eastAsia="Calibri" w:hAnsi="Times New Roman" w:cs="Times New Roman"/>
          <w:sz w:val="28"/>
          <w:szCs w:val="28"/>
          <w:lang w:eastAsia="en-US"/>
        </w:rPr>
        <w:t>3.1. Учебно-исследовательская и проектная деятельность имеют общие практически значимые цели и задачи.</w:t>
      </w:r>
    </w:p>
    <w:p w:rsidR="006955F4" w:rsidRPr="006955F4" w:rsidRDefault="006955F4" w:rsidP="00316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5F4">
        <w:rPr>
          <w:rFonts w:ascii="Times New Roman" w:eastAsia="Calibri" w:hAnsi="Times New Roman" w:cs="Times New Roman"/>
          <w:sz w:val="28"/>
          <w:szCs w:val="28"/>
          <w:lang w:eastAsia="en-US"/>
        </w:rPr>
        <w:t>3.2. Структура проектной и учебно-исследовательской деятельности включает следующие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результатов.</w:t>
      </w:r>
    </w:p>
    <w:p w:rsidR="006955F4" w:rsidRPr="006955F4" w:rsidRDefault="006955F4" w:rsidP="00316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Учебно-исследовательская и проектная деятельность требуют от </w:t>
      </w:r>
      <w:proofErr w:type="gramStart"/>
      <w:r w:rsidRPr="006955F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695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 w:rsidR="006955F4" w:rsidRPr="006955F4" w:rsidRDefault="006955F4" w:rsidP="006955F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4. Различие проектной и учебно-исследовательской деятельности</w:t>
      </w:r>
    </w:p>
    <w:p w:rsidR="006955F4" w:rsidRPr="006955F4" w:rsidRDefault="006955F4" w:rsidP="006955F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6955F4" w:rsidRPr="006955F4" w:rsidTr="00F316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955F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Проектная деятельность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955F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Учебно-исследовательская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955F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деятельность</w:t>
            </w:r>
          </w:p>
        </w:tc>
      </w:tr>
      <w:tr w:rsidR="006955F4" w:rsidRPr="006955F4" w:rsidTr="00F316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55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 направлен на получение конкретного запланированного результата –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55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ходе исследования организуется поиск в какой-то области, формулируются отдельные характеристики итогов работ.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55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Отрицательный результат – тоже результат</w:t>
            </w:r>
          </w:p>
        </w:tc>
      </w:tr>
      <w:tr w:rsidR="006955F4" w:rsidRPr="006955F4" w:rsidTr="00F316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55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55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 проекта должен быть точно соотнесен  со всеми  характеристиками, сформулированными в его замысле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55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6955F4" w:rsidRPr="006955F4" w:rsidRDefault="006955F4" w:rsidP="00B235E9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955F4" w:rsidRPr="006955F4" w:rsidRDefault="006955F4" w:rsidP="006955F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5. Требования к построению проектно-исследовательского процесса</w:t>
      </w:r>
    </w:p>
    <w:p w:rsidR="006955F4" w:rsidRPr="006955F4" w:rsidRDefault="006955F4" w:rsidP="006955F4">
      <w:pPr>
        <w:suppressAutoHyphens/>
        <w:spacing w:after="0" w:line="240" w:lineRule="auto"/>
        <w:ind w:right="-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5.1. 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5.2. Тема исследования должна быть интересна для ученика и совпадать с кругом интереса учителя.</w:t>
      </w:r>
    </w:p>
    <w:p w:rsidR="006955F4" w:rsidRPr="006955F4" w:rsidRDefault="006955F4" w:rsidP="006955F4">
      <w:pPr>
        <w:suppressAutoHyphens/>
        <w:spacing w:after="0" w:line="240" w:lineRule="auto"/>
        <w:ind w:right="-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5.3.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успешной реализации выбранного вида проекта.</w:t>
      </w:r>
    </w:p>
    <w:p w:rsidR="006955F4" w:rsidRPr="006955F4" w:rsidRDefault="006955F4" w:rsidP="006955F4">
      <w:pPr>
        <w:suppressAutoHyphens/>
        <w:spacing w:after="0" w:line="240" w:lineRule="auto"/>
        <w:ind w:right="-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5.4. Необходимо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руководство).</w:t>
      </w:r>
    </w:p>
    <w:p w:rsidR="006955F4" w:rsidRPr="006955F4" w:rsidRDefault="006955F4" w:rsidP="006955F4">
      <w:pPr>
        <w:suppressAutoHyphens/>
        <w:spacing w:after="0" w:line="240" w:lineRule="auto"/>
        <w:ind w:right="-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5.5. Необходимо наличие ясной и простой </w:t>
      </w:r>
      <w:proofErr w:type="spell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критериальной</w:t>
      </w:r>
      <w:proofErr w:type="spellEnd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:rsidR="006955F4" w:rsidRPr="006955F4" w:rsidRDefault="006955F4" w:rsidP="006955F4">
      <w:pPr>
        <w:suppressAutoHyphens/>
        <w:spacing w:after="0" w:line="240" w:lineRule="auto"/>
        <w:ind w:right="-284"/>
        <w:jc w:val="both"/>
        <w:rPr>
          <w:rFonts w:ascii="Times New Roman" w:eastAsia="SimSun" w:hAnsi="Times New Roman" w:cs="Times New Roman"/>
          <w:color w:val="00B050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5.6. Результаты и продукты проектной или исследовательской работы должны быть презентованы на школьной научно-практической конференции. </w:t>
      </w:r>
    </w:p>
    <w:p w:rsidR="006955F4" w:rsidRPr="006955F4" w:rsidRDefault="006955F4" w:rsidP="006955F4">
      <w:pPr>
        <w:suppressAutoHyphens/>
        <w:spacing w:after="0" w:line="240" w:lineRule="auto"/>
        <w:ind w:right="-143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6. Формы организации проектной деятельности</w:t>
      </w:r>
    </w:p>
    <w:p w:rsidR="006955F4" w:rsidRPr="006955F4" w:rsidRDefault="006955F4" w:rsidP="006955F4">
      <w:pPr>
        <w:suppressAutoHyphens/>
        <w:spacing w:after="0" w:line="240" w:lineRule="auto"/>
        <w:ind w:left="864" w:hanging="864"/>
        <w:jc w:val="both"/>
        <w:outlineLvl w:val="3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6.1. Виды проектов:</w:t>
      </w:r>
    </w:p>
    <w:p w:rsidR="006955F4" w:rsidRPr="006955F4" w:rsidRDefault="006955F4" w:rsidP="006955F4">
      <w:pPr>
        <w:suppressAutoHyphens/>
        <w:spacing w:after="0" w:line="240" w:lineRule="auto"/>
        <w:ind w:left="142" w:hanging="142"/>
        <w:jc w:val="both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- информационный </w:t>
      </w:r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(поисковый)</w:t>
      </w:r>
      <w:r w:rsidRPr="006955F4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 xml:space="preserve"> </w:t>
      </w:r>
      <w:r w:rsidRPr="006955F4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hi-IN" w:bidi="hi-IN"/>
        </w:rPr>
        <w:t>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</w:t>
      </w:r>
      <w:r w:rsidRPr="006955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; 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- исследовательский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955F4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; 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- </w:t>
      </w:r>
      <w:proofErr w:type="gramStart"/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творческий</w:t>
      </w:r>
      <w:proofErr w:type="gramEnd"/>
      <w:r w:rsidRPr="006955F4"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  <w:t xml:space="preserve"> </w:t>
      </w:r>
      <w:r w:rsidRPr="006955F4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(литературные вечера, спектакли, экскурсии и т.д.)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- социальный, прикладной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(практико-ориентированный);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6.2. По содержанию проект может быть </w:t>
      </w:r>
      <w:proofErr w:type="spellStart"/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монопредметный</w:t>
      </w:r>
      <w:proofErr w:type="spellEnd"/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метапредметный</w:t>
      </w:r>
      <w:proofErr w:type="spellEnd"/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,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относящийся к области знаний (нескольким областям), относящийся к области деятельности.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6.3.  По количеству участников: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- </w:t>
      </w:r>
      <w:proofErr w:type="gramStart"/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индивидуальный</w:t>
      </w:r>
      <w:proofErr w:type="gramEnd"/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–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самостоятельная работа, осуществляемая обучающимся на протяжении длительного периода, возможно в течение всего учебного года. В ходе такой работы подросток – автор проекта –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школьник;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- парный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-групповой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955F4" w:rsidRPr="006955F4" w:rsidRDefault="006955F4" w:rsidP="003164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-коллективный 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(класс и более в рамках школы).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7.Формы организации учебно-исследовательской деятельности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7.1.</w:t>
      </w: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урочных занятиях:</w:t>
      </w:r>
    </w:p>
    <w:p w:rsidR="006955F4" w:rsidRPr="006955F4" w:rsidRDefault="006955F4" w:rsidP="006955F4">
      <w:pPr>
        <w:suppressAutoHyphens/>
        <w:spacing w:after="0" w:line="240" w:lineRule="auto"/>
        <w:ind w:right="-14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урок-исследование, урок-лаборатория, урок - творческий отчет, урок изобретательства, урок «Удивительное рядом», урок-рассказ об ученых, урок – защита исследовательских проектов, урок-экспертиза,  урок открытых мыслей;</w:t>
      </w:r>
      <w:proofErr w:type="gramEnd"/>
    </w:p>
    <w:p w:rsidR="006955F4" w:rsidRPr="006955F4" w:rsidRDefault="006955F4" w:rsidP="006955F4">
      <w:pPr>
        <w:suppressAutoHyphens/>
        <w:spacing w:after="0" w:line="240" w:lineRule="auto"/>
        <w:ind w:right="-14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6955F4" w:rsidRPr="006955F4" w:rsidRDefault="006955F4" w:rsidP="006955F4">
      <w:pPr>
        <w:suppressAutoHyphens/>
        <w:spacing w:after="0" w:line="240" w:lineRule="auto"/>
        <w:ind w:right="-14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6955F4" w:rsidRPr="006955F4" w:rsidRDefault="006955F4" w:rsidP="006955F4">
      <w:pPr>
        <w:suppressAutoHyphens/>
        <w:spacing w:after="0" w:line="240" w:lineRule="auto"/>
        <w:ind w:right="-14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7.2.</w:t>
      </w: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внеурочных занятиях:</w:t>
      </w:r>
    </w:p>
    <w:p w:rsidR="006955F4" w:rsidRPr="006955F4" w:rsidRDefault="006955F4" w:rsidP="006955F4">
      <w:pPr>
        <w:suppressAutoHyphens/>
        <w:spacing w:after="0" w:line="240" w:lineRule="auto"/>
        <w:ind w:right="-14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исследовательская практика </w:t>
      </w:r>
      <w:proofErr w:type="gram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6955F4" w:rsidRPr="006955F4" w:rsidRDefault="006955F4" w:rsidP="006955F4">
      <w:pPr>
        <w:suppressAutoHyphens/>
        <w:spacing w:after="0" w:line="240" w:lineRule="auto"/>
        <w:ind w:right="-14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-образовательные экспедиции-походы,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6955F4" w:rsidRPr="006955F4" w:rsidRDefault="006955F4" w:rsidP="006955F4">
      <w:pPr>
        <w:suppressAutoHyphens/>
        <w:spacing w:after="0" w:line="240" w:lineRule="auto"/>
        <w:ind w:right="-14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научное общество учащихся (НОУ)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учреждения науки и образования;</w:t>
      </w:r>
    </w:p>
    <w:p w:rsidR="006955F4" w:rsidRPr="006955F4" w:rsidRDefault="006955F4" w:rsidP="003164DA">
      <w:pPr>
        <w:suppressAutoHyphens/>
        <w:spacing w:after="0" w:line="240" w:lineRule="auto"/>
        <w:ind w:right="-14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-участие учащихся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6955F4" w:rsidRPr="006955F4" w:rsidRDefault="006955F4" w:rsidP="006955F4">
      <w:pPr>
        <w:suppressAutoHyphens/>
        <w:spacing w:after="0" w:line="240" w:lineRule="auto"/>
        <w:ind w:right="-143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8. Универсальные учебные действия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Обучающиеся должны научиться: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8.1. Ставить проблему и аргументировать ее актуальность.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8.2. Формулировать гипотезу исследования и раскрывать замысел – сущность будущей деятельности.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8.3. Планировать исследовательские работы и выбирать необходимый инструментарий.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8.4. Собственно проводить исследование с обязательным поэтапным контролем и коррекцией результатов работ.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8.5. Оформлять результаты учебно-исследовательской деятельности как конечного продукта.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8.6. Представлять результаты исследования широкому кругу заинтересованных лиц для обсуждения и возможного дальнейшего практического использования. 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8.7. Самостоятельно оценивать ход и результат работы. 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8.8. Четко формулировать цели группы и позволять ее участникам проявлять инициативу для достижения этих целей.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8.9. Оказывать поддержку и содействие тем, от кого зависит достижение цели.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8.10. Обеспечивать бесконфликтную совместную работу в группе.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8.11. Устанавливать с партнерами отношения взаимопонимания.</w:t>
      </w:r>
    </w:p>
    <w:p w:rsidR="006955F4" w:rsidRPr="006955F4" w:rsidRDefault="006955F4" w:rsidP="006955F4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8.12. Адекватно реагировать на нужды других.</w:t>
      </w:r>
    </w:p>
    <w:p w:rsidR="006955F4" w:rsidRPr="006955F4" w:rsidRDefault="006955F4" w:rsidP="006955F4">
      <w:pPr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9. Организация проектной и учебно-исследовательской работы</w:t>
      </w:r>
    </w:p>
    <w:p w:rsidR="006955F4" w:rsidRPr="006955F4" w:rsidRDefault="006955F4" w:rsidP="006955F4">
      <w:pPr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hi-IN" w:bidi="hi-IN"/>
        </w:rPr>
      </w:pPr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9.1. В проектной и учебно-исследовательской деятельности принимают участие школьники с 1-го по 11-й классы. </w:t>
      </w:r>
    </w:p>
    <w:p w:rsidR="006955F4" w:rsidRPr="006955F4" w:rsidRDefault="006955F4" w:rsidP="006955F4">
      <w:pPr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9.2. Руководителями проектной и учебно-исследовательской деятельности </w:t>
      </w:r>
      <w:proofErr w:type="gramStart"/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являются  учителя школы. </w:t>
      </w:r>
    </w:p>
    <w:p w:rsidR="006955F4" w:rsidRPr="006955F4" w:rsidRDefault="006955F4" w:rsidP="006955F4">
      <w:pPr>
        <w:suppressAutoHyphens/>
        <w:spacing w:after="0" w:line="240" w:lineRule="auto"/>
        <w:ind w:hanging="580"/>
        <w:jc w:val="both"/>
        <w:outlineLvl w:val="3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        9.3. </w:t>
      </w:r>
      <w:proofErr w:type="gramStart"/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Направление и содержание проектной и учебно-исследовательской деятельности определяется обучающимися совместно с руководителями </w:t>
      </w:r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проектов.</w:t>
      </w:r>
      <w:proofErr w:type="gramEnd"/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При выборе темы можно учитывать приоритетные направления развития школы и индивидуальные интересы обучающегося и педагога. </w:t>
      </w:r>
    </w:p>
    <w:p w:rsidR="006955F4" w:rsidRPr="006955F4" w:rsidRDefault="006955F4" w:rsidP="006955F4">
      <w:pPr>
        <w:suppressAutoHyphens/>
        <w:spacing w:after="0" w:line="240" w:lineRule="auto"/>
        <w:ind w:left="142" w:hanging="142"/>
        <w:jc w:val="both"/>
        <w:outlineLvl w:val="3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9.4. Руководитель консультирует обучающегося по вопросам планирования, методики исследования, оформления и представления результатов исследования.</w:t>
      </w:r>
    </w:p>
    <w:p w:rsidR="006955F4" w:rsidRPr="006955F4" w:rsidRDefault="006955F4" w:rsidP="006955F4">
      <w:pPr>
        <w:suppressAutoHyphens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9.5.Формами отчетности проектной и учебно-исследовательской деятельности являются:</w:t>
      </w:r>
    </w:p>
    <w:p w:rsidR="006955F4" w:rsidRPr="006955F4" w:rsidRDefault="006955F4" w:rsidP="006955F4">
      <w:pPr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6955F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– для исследовательских и информационных работ: реферативное сообщение, компьютерные презентации, приборы, макеты;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 для творческих работ: письменное описание работы, сценарий, экскурсия, стендовые отчеты, компьютерные презентации, видеоматериалы, фотоальбомы, модели.</w:t>
      </w:r>
      <w:proofErr w:type="gramEnd"/>
    </w:p>
    <w:p w:rsidR="006955F4" w:rsidRPr="006955F4" w:rsidRDefault="006955F4" w:rsidP="00B23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55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10. Процедура защиты проекта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5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10.1.</w:t>
      </w:r>
      <w:r w:rsidRPr="006955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Процедура защиты состоит в 5-7 минутном выступлении обучающегося, </w:t>
      </w:r>
      <w:proofErr w:type="gramStart"/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который</w:t>
      </w:r>
      <w:proofErr w:type="gramEnd"/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раскрывает актуальность, поставленные задачи, суть проекта и выводы.  </w:t>
      </w:r>
      <w:r w:rsidRPr="006955F4">
        <w:rPr>
          <w:rFonts w:ascii="Times New Roman" w:eastAsia="Times New Roman" w:hAnsi="Times New Roman" w:cs="Times New Roman"/>
          <w:sz w:val="28"/>
          <w:szCs w:val="28"/>
        </w:rPr>
        <w:t>Формами наглядной отчетности о результатах проектно-исследовательской  деятельности могут быть презентации, выставки, инсценировки, видеофильмы, фоторепортажи, стендовые отчеты.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5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10.2</w:t>
      </w:r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.Оценивание презентации и защиты проекта происходит по разработанным критериям, и суммарная оценка может быть выставлена по нескольким предметам, если проект </w:t>
      </w:r>
      <w:proofErr w:type="spellStart"/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межпредметный</w:t>
      </w:r>
      <w:proofErr w:type="spellEnd"/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955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Проектная деятельность оценивается по 2 группам критериев: критерии оценки содержания проекта</w:t>
      </w:r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5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критерии оценки </w:t>
      </w:r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защиты </w:t>
      </w:r>
      <w:r w:rsidRPr="006955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проекта.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5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10.3. Критерии оценки содержания проекта: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2239"/>
        <w:gridCol w:w="6495"/>
      </w:tblGrid>
      <w:tr w:rsidR="006955F4" w:rsidRPr="006955F4" w:rsidTr="00F316BC">
        <w:trPr>
          <w:trHeight w:val="2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Критерий</w:t>
            </w:r>
          </w:p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Оценка (в баллах)</w:t>
            </w:r>
          </w:p>
        </w:tc>
      </w:tr>
      <w:tr w:rsidR="006955F4" w:rsidRPr="006955F4" w:rsidTr="00F316BC">
        <w:trPr>
          <w:trHeight w:val="44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Тип работы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1 - реферативная работа,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2 - работа носит исследовательский характер</w:t>
            </w:r>
          </w:p>
        </w:tc>
      </w:tr>
      <w:tr w:rsidR="006955F4" w:rsidRPr="006955F4" w:rsidTr="00F316BC">
        <w:trPr>
          <w:trHeight w:val="7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Использование     науч</w:t>
            </w: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ных фактов и данных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 - используются широко известные научные данные,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 - используются уникальные научные дан</w:t>
            </w: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ные</w:t>
            </w:r>
          </w:p>
        </w:tc>
      </w:tr>
      <w:tr w:rsidR="006955F4" w:rsidRPr="006955F4" w:rsidTr="00F316BC">
        <w:trPr>
          <w:trHeight w:val="6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Использование  знаний вне     школьной про</w:t>
            </w: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граммы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 - использованы знания школьной программы,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2 - использованы знания за рамками школьной программы</w:t>
            </w:r>
          </w:p>
        </w:tc>
      </w:tr>
      <w:tr w:rsidR="006955F4" w:rsidRPr="006955F4" w:rsidTr="00F316BC">
        <w:trPr>
          <w:trHeight w:val="14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Структура       проекта: введение,    постановка проблемы,      решение, выводы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0 -       в работе плохо просматривается структу</w:t>
            </w: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ра,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 -       в   работе   присутствует   большинство структурных элементов,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2 -        работа четко структурирована</w:t>
            </w:r>
          </w:p>
        </w:tc>
      </w:tr>
      <w:tr w:rsidR="006955F4" w:rsidRPr="006955F4" w:rsidTr="00F316BC">
        <w:trPr>
          <w:trHeight w:val="3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Оригинальность и новизна темы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1 - тема традиционна,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2 - работа строится вокруг новой темы и но</w:t>
            </w: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вых идей</w:t>
            </w:r>
          </w:p>
        </w:tc>
      </w:tr>
      <w:tr w:rsidR="006955F4" w:rsidRPr="006955F4" w:rsidTr="00F316BC">
        <w:trPr>
          <w:trHeight w:val="6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Владение автором тер</w:t>
            </w: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минологическим аппа</w:t>
            </w: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ратом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1 - автор владеет базовым аппаратом,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2 - автор свободно оперирует базовым аппа</w:t>
            </w: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ратом в беседе</w:t>
            </w:r>
          </w:p>
        </w:tc>
      </w:tr>
      <w:tr w:rsidR="006955F4" w:rsidRPr="006955F4" w:rsidTr="00F316BC">
        <w:trPr>
          <w:trHeight w:val="17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8.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Качество   оформления работы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1 - работа оформлена аккуратно, описание непонятно, есть ошибки,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 - работа оформлена аккуратно, описание четко, понятно, грамотно,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 - работа оформлена изобретательно, при</w:t>
            </w: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менены  приемы  и  средства,  повышающие презентабельность работы, описание четко, понятно, грамотно</w:t>
            </w:r>
          </w:p>
        </w:tc>
      </w:tr>
    </w:tbl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55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10.4. Критерии оценки защиты проекта: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248"/>
        <w:gridCol w:w="6501"/>
      </w:tblGrid>
      <w:tr w:rsidR="006955F4" w:rsidRPr="006955F4" w:rsidTr="00F316BC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Оценка (в баллах)</w:t>
            </w:r>
          </w:p>
        </w:tc>
      </w:tr>
      <w:tr w:rsidR="006955F4" w:rsidRPr="006955F4" w:rsidTr="00F316BC">
        <w:trPr>
          <w:trHeight w:val="126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Качество доклада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1 - доклад зачитывает,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 - доклад рассказывает, но не объяснена суть работы,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 - доклад рассказывает, суть работы объяс</w:t>
            </w: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нена,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5F4" w:rsidRPr="006955F4" w:rsidTr="00F316BC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Качество   ответов   на вопросы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 - не может четко ответить на большинство вопросов,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    - отвечает на большинство вопросов,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3 - отвечает на все вопросы убедительно, аргументировано</w:t>
            </w:r>
          </w:p>
        </w:tc>
      </w:tr>
      <w:tr w:rsidR="006955F4" w:rsidRPr="006955F4" w:rsidTr="00F316BC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Использование демон</w:t>
            </w: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страционного материала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5F4" w:rsidRPr="006955F4" w:rsidRDefault="006955F4" w:rsidP="00695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1 - представленный демонстрационный материал не используется в докладе,</w:t>
            </w:r>
          </w:p>
          <w:p w:rsidR="006955F4" w:rsidRPr="006955F4" w:rsidRDefault="006955F4" w:rsidP="006955F4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955F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 </w:t>
            </w:r>
            <w:r w:rsidRPr="006955F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 представленный демонстрационный мате</w:t>
            </w:r>
            <w:r w:rsidRPr="006955F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softHyphen/>
              <w:t>риал используется в докладе</w:t>
            </w:r>
            <w:r w:rsidRPr="006955F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6955F4" w:rsidRPr="006955F4" w:rsidRDefault="006955F4" w:rsidP="00695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3 - представленный демонстрационный мате</w:t>
            </w:r>
            <w:r w:rsidRPr="0069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</w:tbl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bidi="hi-IN"/>
        </w:rPr>
      </w:pP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  <w:t>Максимально-24 балла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  <w:t>10.5.</w:t>
      </w:r>
      <w:r w:rsidRPr="006955F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bidi="hi-IN"/>
        </w:rPr>
        <w:t xml:space="preserve"> </w:t>
      </w:r>
      <w:r w:rsidRPr="006955F4"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  <w:t xml:space="preserve">Отметка </w:t>
      </w:r>
      <w:r w:rsidRPr="006955F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bidi="hi-IN"/>
        </w:rPr>
        <w:t>«удовлетворительно»</w:t>
      </w:r>
      <w:r w:rsidRPr="006955F4"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  <w:t xml:space="preserve"> (базовый уровень) выставляется обучающемуся в случае набора им 11-14 баллов. Отметка </w:t>
      </w:r>
      <w:r w:rsidRPr="006955F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bidi="hi-IN"/>
        </w:rPr>
        <w:t>«хорошо»</w:t>
      </w:r>
      <w:r w:rsidRPr="006955F4"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  <w:t xml:space="preserve"> (повышенный уровень) выставляется обучающемуся в случае набора им 15 – 21 баллов Отметка </w:t>
      </w:r>
      <w:r w:rsidRPr="006955F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bidi="hi-IN"/>
        </w:rPr>
        <w:t>«отлично»</w:t>
      </w:r>
      <w:r w:rsidRPr="006955F4"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  <w:t xml:space="preserve"> (высокий уровень) выставляется обучающемуся, который набрал 22-24 балла .</w:t>
      </w:r>
    </w:p>
    <w:p w:rsidR="006955F4" w:rsidRPr="006955F4" w:rsidRDefault="006955F4" w:rsidP="003164D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10.6. Защищённый проект не может быть полностью использован в следующем учебном году в качестве отдельной проектной работы. Возможно лишь использование отдельных материалов для осуществления новой проектно-исследовательской работы.</w:t>
      </w:r>
    </w:p>
    <w:p w:rsidR="006955F4" w:rsidRPr="006955F4" w:rsidRDefault="006955F4" w:rsidP="006955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5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11. </w:t>
      </w:r>
      <w:r w:rsidRPr="006955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 к оформлению проектно-исследовательской работы</w:t>
      </w:r>
      <w:r w:rsidRPr="00695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11.1. Тема работы должна быть сформулирована грамотно, с литературной точки зрения, и отражать содержание проекта.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  <w:t>11.2.</w:t>
      </w:r>
      <w:r w:rsidRPr="006955F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bidi="hi-IN"/>
        </w:rPr>
        <w:t xml:space="preserve"> 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Структура проекта содержит в себе: титульный лист, оглавление, введение, основную часть, заключение, список литературы</w:t>
      </w:r>
      <w:r w:rsidRPr="006955F4"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  <w:t>11.3.</w:t>
      </w:r>
      <w:r w:rsidRPr="006955F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bidi="hi-IN"/>
        </w:rPr>
        <w:t xml:space="preserve"> 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Введение включает в себя ряд следующих положений: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- 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гипотеза;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lastRenderedPageBreak/>
        <w:t>- устанавливается цель работы; цель - это то, что необходимо достигнуть в результате работы над проектом;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- формулируются конкретные задачи, которые необходимо решить, чтобы достичь цели;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- далее указываются методы и методики, которые использовались при разработке проекта;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- завершают введение разделы «на защиту выносится», «новизна проекта», «практическая значимость».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11.</w:t>
      </w:r>
      <w:r w:rsidRPr="006955F4"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  <w:t>4.</w:t>
      </w:r>
      <w:r w:rsidRPr="006955F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bidi="hi-IN"/>
        </w:rPr>
        <w:t xml:space="preserve"> 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  <w:t>11.5.</w:t>
      </w:r>
      <w:r w:rsidRPr="006955F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bidi="hi-IN"/>
        </w:rPr>
        <w:t xml:space="preserve"> 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В заключении формулируются выводы, описывается, достигнуты ли поставленные цели, решены ли задачи.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bCs/>
          <w:kern w:val="1"/>
          <w:sz w:val="28"/>
          <w:szCs w:val="28"/>
          <w:lang w:bidi="hi-IN"/>
        </w:rPr>
        <w:t>11.6.</w:t>
      </w:r>
      <w:r w:rsidRPr="006955F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bidi="hi-IN"/>
        </w:rPr>
        <w:t xml:space="preserve"> 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Общие требования к оформлению проектно-исследовательских работ: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Работа выполняется на листах стандарта</w:t>
      </w:r>
      <w:proofErr w:type="gram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 А</w:t>
      </w:r>
      <w:proofErr w:type="gramEnd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4, шрифтом </w:t>
      </w:r>
      <w:proofErr w:type="spell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Times</w:t>
      </w:r>
      <w:proofErr w:type="spellEnd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New</w:t>
      </w:r>
      <w:proofErr w:type="spellEnd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Roman</w:t>
      </w:r>
      <w:proofErr w:type="spellEnd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, размером шрифта 14 пунктов с интервалом между строк – 1. Размер полей: </w:t>
      </w:r>
      <w:proofErr w:type="gramStart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верхнее</w:t>
      </w:r>
      <w:proofErr w:type="gramEnd"/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 – 2см, нижнее – 2 см, левое – 3см, правое – 1,5 см.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Титульный лист считается первым, но не нумеруется. </w:t>
      </w:r>
    </w:p>
    <w:p w:rsidR="006955F4" w:rsidRPr="006955F4" w:rsidRDefault="006955F4" w:rsidP="006955F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Все сокращения в тексте должны быть расшифрованы в приложении.</w:t>
      </w:r>
    </w:p>
    <w:p w:rsidR="006955F4" w:rsidRPr="006955F4" w:rsidRDefault="006955F4" w:rsidP="00B235E9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11.7.</w:t>
      </w:r>
      <w:r w:rsidRPr="006955F4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 xml:space="preserve"> </w:t>
      </w:r>
      <w:r w:rsidRPr="006955F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6955F4" w:rsidRPr="006955F4" w:rsidRDefault="006955F4" w:rsidP="006955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5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12. Функциональные обязанности руководителя проектной группы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5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12.1.</w:t>
      </w:r>
      <w:r w:rsidRPr="006955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 проблемной области, постановка задач, формулировка темы, идеи и разработка сценария проекта исходя из определенных техническим заданием возможностей будущей программы, электронного ресурса. 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5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12.2.</w:t>
      </w:r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Детализация отобранного содержания, структуризация материала проекта, определение примерного объема проекта, обеспечение исследовательской роли каждого участника проекта. 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5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12.3.</w:t>
      </w:r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Координация деятельности участников проекта, обеспечение постоянного </w:t>
      </w:r>
      <w:proofErr w:type="gramStart"/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и сроками выполняемых работ. </w:t>
      </w:r>
    </w:p>
    <w:p w:rsidR="006955F4" w:rsidRPr="006955F4" w:rsidRDefault="006955F4" w:rsidP="006955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5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12.4</w:t>
      </w:r>
      <w:r w:rsidRPr="006955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95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Выявление недоработок, определение путей устранения выявленных недостатков. </w:t>
      </w:r>
    </w:p>
    <w:p w:rsidR="00B33692" w:rsidRPr="00125602" w:rsidRDefault="00B33692" w:rsidP="001256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3692" w:rsidRDefault="00B33692" w:rsidP="00B33692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528F0" w:rsidRDefault="00F528F0" w:rsidP="00B336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Программу</w:t>
      </w:r>
      <w:r w:rsidR="00B33692" w:rsidRPr="00B33692"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воспитания и </w:t>
      </w:r>
      <w:proofErr w:type="gramStart"/>
      <w:r w:rsidR="00B33692" w:rsidRPr="00B33692">
        <w:rPr>
          <w:rFonts w:ascii="Times New Roman" w:eastAsiaTheme="minorHAnsi" w:hAnsi="Times New Roman"/>
          <w:sz w:val="28"/>
          <w:szCs w:val="28"/>
          <w:lang w:eastAsia="en-US"/>
        </w:rPr>
        <w:t>социализации</w:t>
      </w:r>
      <w:proofErr w:type="gramEnd"/>
      <w:r w:rsidR="00B33692" w:rsidRPr="00B33692">
        <w:rPr>
          <w:rFonts w:ascii="Times New Roman" w:eastAsiaTheme="minorHAnsi" w:hAnsi="Times New Roman"/>
          <w:sz w:val="28"/>
          <w:szCs w:val="28"/>
          <w:lang w:eastAsia="en-US"/>
        </w:rPr>
        <w:t xml:space="preserve"> обучающихся ООП ООО в соответствии с </w:t>
      </w:r>
      <w:proofErr w:type="spellStart"/>
      <w:r w:rsidR="00B33692" w:rsidRPr="00B33692">
        <w:rPr>
          <w:rFonts w:ascii="Times New Roman" w:eastAsiaTheme="minorHAnsi" w:hAnsi="Times New Roman"/>
          <w:sz w:val="28"/>
          <w:szCs w:val="28"/>
          <w:lang w:eastAsia="en-US"/>
        </w:rPr>
        <w:t>п.п</w:t>
      </w:r>
      <w:proofErr w:type="spellEnd"/>
      <w:r w:rsidR="00B33692" w:rsidRPr="00B33692">
        <w:rPr>
          <w:rFonts w:ascii="Times New Roman" w:eastAsiaTheme="minorHAnsi" w:hAnsi="Times New Roman"/>
          <w:sz w:val="28"/>
          <w:szCs w:val="28"/>
          <w:lang w:eastAsia="en-US"/>
        </w:rPr>
        <w:t>. 9,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10 п. 18.2.3. ФГОС ООО дополнить следующими</w:t>
      </w:r>
      <w:r w:rsidR="00B33692" w:rsidRPr="00B336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разделами</w:t>
      </w:r>
      <w:r w:rsidR="00B33692" w:rsidRPr="00B3369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528F0" w:rsidRDefault="00F528F0" w:rsidP="00F528F0">
      <w:pPr>
        <w:pStyle w:val="a3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528F0" w:rsidRPr="00F528F0" w:rsidRDefault="00F528F0" w:rsidP="00F528F0">
      <w:pPr>
        <w:pStyle w:val="a3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528F0">
        <w:rPr>
          <w:rFonts w:ascii="Times New Roman" w:eastAsiaTheme="minorHAnsi" w:hAnsi="Times New Roman"/>
          <w:b/>
          <w:sz w:val="28"/>
          <w:szCs w:val="28"/>
          <w:lang w:eastAsia="en-US"/>
        </w:rPr>
        <w:t>Раздел № 9</w:t>
      </w:r>
    </w:p>
    <w:p w:rsidR="00F528F0" w:rsidRPr="00F528F0" w:rsidRDefault="00F528F0" w:rsidP="00F52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8F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lastRenderedPageBreak/>
        <w:t>Система поощрения социальной успешности и проявлений активной жизненной позиции обучающихся</w:t>
      </w:r>
    </w:p>
    <w:p w:rsidR="00F528F0" w:rsidRPr="00F528F0" w:rsidRDefault="00F528F0" w:rsidP="005770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</w:t>
      </w:r>
      <w:proofErr w:type="gramEnd"/>
    </w:p>
    <w:p w:rsidR="00F528F0" w:rsidRPr="00F528F0" w:rsidRDefault="00F528F0" w:rsidP="0057706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Система поощрения социальной успешности и проявлений активной жизненной позиции обучающихся в МБОУ СОШ № 24 строится на следующих принципах:</w:t>
      </w:r>
    </w:p>
    <w:p w:rsidR="00F528F0" w:rsidRPr="00F528F0" w:rsidRDefault="00F528F0" w:rsidP="00F528F0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</w:t>
      </w:r>
    </w:p>
    <w:p w:rsidR="00F528F0" w:rsidRPr="00F528F0" w:rsidRDefault="00F528F0" w:rsidP="00F528F0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соответствие артефактов и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F528F0" w:rsidRPr="00F528F0" w:rsidRDefault="00F528F0" w:rsidP="00F528F0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528F0" w:rsidRPr="00F528F0" w:rsidRDefault="00F528F0" w:rsidP="00F528F0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</w:t>
      </w:r>
    </w:p>
    <w:p w:rsidR="00F528F0" w:rsidRPr="00F528F0" w:rsidRDefault="00F528F0" w:rsidP="00F528F0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</w:t>
      </w:r>
    </w:p>
    <w:p w:rsidR="00F528F0" w:rsidRPr="00F528F0" w:rsidRDefault="00F528F0" w:rsidP="00F528F0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дифференцированность</w:t>
      </w:r>
      <w:proofErr w:type="spellEnd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528F0" w:rsidRPr="00F528F0" w:rsidRDefault="00F528F0" w:rsidP="0057706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Формами поощрения социальной успешности и проявлений активной жизненной позиц</w:t>
      </w:r>
      <w:r w:rsidR="00577067">
        <w:rPr>
          <w:rFonts w:ascii="Times New Roman" w:hAnsi="Times New Roman" w:cs="Times New Roman"/>
          <w:color w:val="000000"/>
          <w:sz w:val="28"/>
          <w:szCs w:val="28"/>
        </w:rPr>
        <w:t>ии обучающихся являются рейтинг и формирование портфолио.</w:t>
      </w:r>
    </w:p>
    <w:p w:rsidR="00F528F0" w:rsidRPr="00F528F0" w:rsidRDefault="00F528F0" w:rsidP="0057706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</w:t>
      </w:r>
    </w:p>
    <w:p w:rsidR="00F528F0" w:rsidRPr="00F528F0" w:rsidRDefault="00F528F0" w:rsidP="0057706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</w:t>
      </w:r>
      <w:proofErr w:type="gram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Портфолио может включать исключительно артефакты признания (грамоты, поощрительные письма, фотографии призов и т. д.), может – исключительно артефакты </w:t>
      </w:r>
      <w:r w:rsidRPr="00F528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(рефераты, доклады, статьи, чертежи или фото изделий и т. д.), портфолио может иметь смешанный характер.</w:t>
      </w:r>
      <w:proofErr w:type="gramEnd"/>
    </w:p>
    <w:p w:rsidR="00F528F0" w:rsidRDefault="00F528F0" w:rsidP="00F528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8F0" w:rsidRPr="00F528F0" w:rsidRDefault="00F528F0" w:rsidP="00F528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b/>
          <w:color w:val="000000"/>
          <w:sz w:val="28"/>
          <w:szCs w:val="28"/>
        </w:rPr>
        <w:t>Раздел № 10</w:t>
      </w:r>
    </w:p>
    <w:p w:rsidR="00F528F0" w:rsidRPr="00F528F0" w:rsidRDefault="00F528F0" w:rsidP="00F528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F528F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Критерии, показатели эффективности деятельности </w:t>
      </w:r>
      <w:proofErr w:type="gramStart"/>
      <w:r w:rsidRPr="00F528F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обучающихся</w:t>
      </w:r>
      <w:proofErr w:type="gramEnd"/>
      <w:r w:rsidRPr="00F528F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в части духовно-нравственного развития, воспитания и социализации обучающихся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Критериями эффективности реализации программы в МБОУ СОШ 24 является динамика основных показателей воспитания и социализации обучающихся.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proofErr w:type="gram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528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2. Динамика (характер изменения) социальной, психолого-педагогической и нравственной атмосферы в образовательном учреждении.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3. Динамика детско-родительских отношений и степени </w:t>
      </w:r>
      <w:proofErr w:type="spell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включённости</w:t>
      </w:r>
      <w:proofErr w:type="spellEnd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в образовательный и воспитательный процесс.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Определены критерии, по которым изучается динамика процесса воспитания и социализации </w:t>
      </w:r>
      <w:proofErr w:type="gram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528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- Охват внеурочной деятельностью.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- Состояние преступности.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- Уровень воспитанности.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познавательного потенциала.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коммуникативного потенциала личности учащегося</w:t>
      </w:r>
      <w:proofErr w:type="gram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нравственного потенциала.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потенциала.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эстетического потенциала.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- Результативность в городских и областных мероприятиях.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- Оценка микроклимата в школе.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 общешкольного коллектива.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>- Удовлетворенность учащихся и их родителей жизнедеятельностью школы.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- Интеграция учебной и </w:t>
      </w:r>
      <w:proofErr w:type="spell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1. Положительная динамика (тенденция повышения уровня нравственного развития обучающихся) — увеличение значений выделенных показателей воспитания и </w:t>
      </w:r>
      <w:proofErr w:type="gram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2.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F528F0">
        <w:rPr>
          <w:rFonts w:ascii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F528F0" w:rsidRPr="00F528F0" w:rsidRDefault="00F528F0" w:rsidP="00F52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F0">
        <w:rPr>
          <w:rFonts w:ascii="Times New Roman" w:hAnsi="Times New Roman" w:cs="Times New Roman"/>
          <w:color w:val="000000"/>
          <w:sz w:val="28"/>
          <w:szCs w:val="28"/>
        </w:rPr>
        <w:t xml:space="preserve">3. Устойчивость (стабильность)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</w:t>
      </w:r>
      <w:r w:rsidRPr="00F528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F528F0" w:rsidRPr="003164DA" w:rsidRDefault="00F528F0" w:rsidP="003164D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5D3" w:rsidRDefault="003164DA" w:rsidP="003164D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B33692" w:rsidRPr="003164DA">
        <w:rPr>
          <w:rFonts w:ascii="Times New Roman" w:eastAsiaTheme="minorHAnsi" w:hAnsi="Times New Roman"/>
          <w:sz w:val="28"/>
          <w:szCs w:val="28"/>
          <w:lang w:eastAsia="en-US"/>
        </w:rPr>
        <w:t xml:space="preserve">Календарный учебный график ООП ООО в соответствии с п. 18.3.1.1. ФГОС ООО </w:t>
      </w:r>
      <w:proofErr w:type="gramStart"/>
      <w:r w:rsidR="00B33692" w:rsidRPr="003164DA">
        <w:rPr>
          <w:rFonts w:ascii="Times New Roman" w:eastAsiaTheme="minorHAnsi" w:hAnsi="Times New Roman"/>
          <w:sz w:val="28"/>
          <w:szCs w:val="28"/>
          <w:lang w:eastAsia="en-US"/>
        </w:rPr>
        <w:t>дополнен</w:t>
      </w:r>
      <w:proofErr w:type="gramEnd"/>
      <w:r w:rsidR="00B33692" w:rsidRPr="003164DA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информацией о датах начала и окончания учебного года и сроках пров</w:t>
      </w:r>
      <w:r w:rsidR="00FF65D3" w:rsidRPr="003164DA">
        <w:rPr>
          <w:rFonts w:ascii="Times New Roman" w:eastAsiaTheme="minorHAnsi" w:hAnsi="Times New Roman"/>
          <w:sz w:val="28"/>
          <w:szCs w:val="28"/>
          <w:lang w:eastAsia="en-US"/>
        </w:rPr>
        <w:t>едения промежуточных аттестаций.</w:t>
      </w:r>
    </w:p>
    <w:p w:rsidR="00577067" w:rsidRPr="00FF65D3" w:rsidRDefault="00577067" w:rsidP="003164DA">
      <w:pPr>
        <w:spacing w:after="0" w:line="240" w:lineRule="auto"/>
        <w:jc w:val="both"/>
      </w:pPr>
      <w:bookmarkStart w:id="0" w:name="_GoBack"/>
      <w:bookmarkEnd w:id="0"/>
    </w:p>
    <w:p w:rsidR="00FF65D3" w:rsidRPr="00FF65D3" w:rsidRDefault="00FF65D3" w:rsidP="00FF65D3">
      <w:pPr>
        <w:pStyle w:val="a3"/>
        <w:spacing w:after="0" w:line="240" w:lineRule="auto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993"/>
        <w:gridCol w:w="992"/>
        <w:gridCol w:w="992"/>
        <w:gridCol w:w="1276"/>
        <w:gridCol w:w="1134"/>
        <w:gridCol w:w="850"/>
      </w:tblGrid>
      <w:tr w:rsidR="00FF65D3" w:rsidRPr="00FF65D3" w:rsidTr="00FF65D3">
        <w:trPr>
          <w:cantSplit/>
        </w:trPr>
        <w:tc>
          <w:tcPr>
            <w:tcW w:w="2268" w:type="dxa"/>
            <w:vAlign w:val="center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образовательного процесса</w:t>
            </w:r>
          </w:p>
        </w:tc>
        <w:tc>
          <w:tcPr>
            <w:tcW w:w="7938" w:type="dxa"/>
            <w:gridSpan w:val="8"/>
            <w:vAlign w:val="center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 -  9 классы</w:t>
            </w:r>
          </w:p>
        </w:tc>
      </w:tr>
      <w:tr w:rsidR="00FF65D3" w:rsidRPr="00FF65D3" w:rsidTr="00FF65D3">
        <w:trPr>
          <w:cantSplit/>
        </w:trPr>
        <w:tc>
          <w:tcPr>
            <w:tcW w:w="2268" w:type="dxa"/>
            <w:vAlign w:val="center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Продолжительность учебного года </w:t>
            </w:r>
          </w:p>
        </w:tc>
        <w:tc>
          <w:tcPr>
            <w:tcW w:w="7938" w:type="dxa"/>
            <w:gridSpan w:val="8"/>
            <w:vAlign w:val="center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недели</w:t>
            </w:r>
          </w:p>
        </w:tc>
      </w:tr>
      <w:tr w:rsidR="00FF65D3" w:rsidRPr="00FF65D3" w:rsidTr="00FF65D3">
        <w:trPr>
          <w:cantSplit/>
        </w:trPr>
        <w:tc>
          <w:tcPr>
            <w:tcW w:w="2268" w:type="dxa"/>
            <w:vAlign w:val="center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Продолжительность учебной  недели </w:t>
            </w:r>
          </w:p>
        </w:tc>
        <w:tc>
          <w:tcPr>
            <w:tcW w:w="7938" w:type="dxa"/>
            <w:gridSpan w:val="8"/>
            <w:vAlign w:val="center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5-дневная учебная неделя</w:t>
            </w:r>
          </w:p>
        </w:tc>
      </w:tr>
      <w:tr w:rsidR="00FF65D3" w:rsidRPr="00FF65D3" w:rsidTr="00FF65D3">
        <w:trPr>
          <w:cantSplit/>
        </w:trPr>
        <w:tc>
          <w:tcPr>
            <w:tcW w:w="2268" w:type="dxa"/>
            <w:vAlign w:val="center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3. Начало и окончание учебного года.</w:t>
            </w:r>
          </w:p>
        </w:tc>
        <w:tc>
          <w:tcPr>
            <w:tcW w:w="7938" w:type="dxa"/>
            <w:gridSpan w:val="8"/>
            <w:vAlign w:val="center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– 02.09.2019г., окончание – 22.05.2020г.</w:t>
            </w:r>
          </w:p>
        </w:tc>
      </w:tr>
      <w:tr w:rsidR="00FF65D3" w:rsidRPr="00FF65D3" w:rsidTr="00FF65D3">
        <w:trPr>
          <w:cantSplit/>
        </w:trPr>
        <w:tc>
          <w:tcPr>
            <w:tcW w:w="2268" w:type="dxa"/>
            <w:vAlign w:val="center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4. Сроки проведения промежуточных аттестаций по предметам</w:t>
            </w:r>
          </w:p>
        </w:tc>
        <w:tc>
          <w:tcPr>
            <w:tcW w:w="7938" w:type="dxa"/>
            <w:gridSpan w:val="8"/>
            <w:vAlign w:val="center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08.05.2020г. – 21.05.2020г.</w:t>
            </w:r>
          </w:p>
        </w:tc>
      </w:tr>
      <w:tr w:rsidR="00FF65D3" w:rsidRPr="00FF65D3" w:rsidTr="00FF65D3">
        <w:trPr>
          <w:cantSplit/>
        </w:trPr>
        <w:tc>
          <w:tcPr>
            <w:tcW w:w="2268" w:type="dxa"/>
            <w:vAlign w:val="center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5. Сменность занятий</w:t>
            </w:r>
          </w:p>
        </w:tc>
        <w:tc>
          <w:tcPr>
            <w:tcW w:w="2694" w:type="dxa"/>
            <w:gridSpan w:val="3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смена, начало занятий в 08.00</w:t>
            </w:r>
          </w:p>
        </w:tc>
        <w:tc>
          <w:tcPr>
            <w:tcW w:w="5244" w:type="dxa"/>
            <w:gridSpan w:val="5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смена, начало занятий в 13.55</w:t>
            </w:r>
          </w:p>
        </w:tc>
      </w:tr>
      <w:tr w:rsidR="00FF65D3" w:rsidRPr="00FF65D3" w:rsidTr="00FF65D3">
        <w:trPr>
          <w:cantSplit/>
        </w:trPr>
        <w:tc>
          <w:tcPr>
            <w:tcW w:w="2268" w:type="dxa"/>
            <w:vAlign w:val="center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8а.8б,9а,9б,10,11</w:t>
            </w:r>
          </w:p>
        </w:tc>
        <w:tc>
          <w:tcPr>
            <w:tcW w:w="5244" w:type="dxa"/>
            <w:gridSpan w:val="5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6а,6б,7а,7б</w:t>
            </w:r>
          </w:p>
        </w:tc>
      </w:tr>
      <w:tr w:rsidR="00FF65D3" w:rsidRPr="00FF65D3" w:rsidTr="00FF65D3">
        <w:trPr>
          <w:cantSplit/>
        </w:trPr>
        <w:tc>
          <w:tcPr>
            <w:tcW w:w="2268" w:type="dxa"/>
            <w:vAlign w:val="center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6. Продолжительность уроков</w:t>
            </w:r>
          </w:p>
        </w:tc>
        <w:tc>
          <w:tcPr>
            <w:tcW w:w="2694" w:type="dxa"/>
            <w:gridSpan w:val="3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минут</w:t>
            </w:r>
          </w:p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минут</w:t>
            </w:r>
          </w:p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5D3" w:rsidRPr="00FF65D3" w:rsidTr="00FF65D3">
        <w:trPr>
          <w:cantSplit/>
        </w:trPr>
        <w:tc>
          <w:tcPr>
            <w:tcW w:w="2268" w:type="dxa"/>
            <w:vAlign w:val="center"/>
          </w:tcPr>
          <w:p w:rsidR="00FF65D3" w:rsidRPr="00FF65D3" w:rsidRDefault="00FF65D3" w:rsidP="00FF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7. Расписание звонков</w:t>
            </w:r>
          </w:p>
        </w:tc>
        <w:tc>
          <w:tcPr>
            <w:tcW w:w="2694" w:type="dxa"/>
            <w:gridSpan w:val="3"/>
          </w:tcPr>
          <w:p w:rsidR="00FF65D3" w:rsidRPr="00FF65D3" w:rsidRDefault="00FF65D3" w:rsidP="00FF65D3">
            <w:pPr>
              <w:spacing w:after="0" w:line="240" w:lineRule="auto"/>
              <w:ind w:firstLine="2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5D3" w:rsidRPr="00FF65D3" w:rsidRDefault="00FF65D3" w:rsidP="00FF65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08.00-08.45</w:t>
            </w:r>
          </w:p>
          <w:p w:rsidR="00FF65D3" w:rsidRPr="00FF65D3" w:rsidRDefault="00FF65D3" w:rsidP="00FF65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08.55-09.40</w:t>
            </w:r>
          </w:p>
          <w:p w:rsidR="00FF65D3" w:rsidRPr="00FF65D3" w:rsidRDefault="00FF65D3" w:rsidP="00FF65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10.00-10.45</w:t>
            </w:r>
          </w:p>
          <w:p w:rsidR="00FF65D3" w:rsidRPr="00FF65D3" w:rsidRDefault="00FF65D3" w:rsidP="00FF65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11.05-11.50</w:t>
            </w:r>
          </w:p>
          <w:p w:rsidR="00FF65D3" w:rsidRPr="00FF65D3" w:rsidRDefault="00FF65D3" w:rsidP="00FF65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12.00-12.45</w:t>
            </w:r>
          </w:p>
          <w:p w:rsidR="00FF65D3" w:rsidRPr="00FF65D3" w:rsidRDefault="00FF65D3" w:rsidP="00FF65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12.55-13.40</w:t>
            </w:r>
          </w:p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FF65D3" w:rsidRPr="00FF65D3" w:rsidRDefault="00FF65D3" w:rsidP="00FF65D3">
            <w:pPr>
              <w:spacing w:after="0" w:line="240" w:lineRule="auto"/>
              <w:ind w:firstLine="2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5D3" w:rsidRPr="00FF65D3" w:rsidRDefault="00FF65D3" w:rsidP="00FF65D3">
            <w:pPr>
              <w:numPr>
                <w:ilvl w:val="0"/>
                <w:numId w:val="41"/>
              </w:numPr>
              <w:spacing w:after="0" w:line="240" w:lineRule="auto"/>
              <w:ind w:left="37" w:righ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13.55 – 14.40</w:t>
            </w:r>
          </w:p>
          <w:p w:rsidR="00FF65D3" w:rsidRPr="00FF65D3" w:rsidRDefault="00FF65D3" w:rsidP="00FF65D3">
            <w:pPr>
              <w:numPr>
                <w:ilvl w:val="0"/>
                <w:numId w:val="41"/>
              </w:numPr>
              <w:spacing w:after="0" w:line="240" w:lineRule="auto"/>
              <w:ind w:hanging="2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14.50 – 15.35</w:t>
            </w:r>
          </w:p>
          <w:p w:rsidR="00FF65D3" w:rsidRPr="00FF65D3" w:rsidRDefault="00FF65D3" w:rsidP="00FF65D3">
            <w:pPr>
              <w:numPr>
                <w:ilvl w:val="0"/>
                <w:numId w:val="41"/>
              </w:numPr>
              <w:spacing w:after="0" w:line="240" w:lineRule="auto"/>
              <w:ind w:hanging="2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15.55 – 16.40</w:t>
            </w:r>
          </w:p>
          <w:p w:rsidR="00FF65D3" w:rsidRPr="00FF65D3" w:rsidRDefault="00FF65D3" w:rsidP="00FF65D3">
            <w:pPr>
              <w:numPr>
                <w:ilvl w:val="0"/>
                <w:numId w:val="41"/>
              </w:numPr>
              <w:spacing w:after="0" w:line="240" w:lineRule="auto"/>
              <w:ind w:hanging="2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17.00 – 17.45</w:t>
            </w:r>
          </w:p>
          <w:p w:rsidR="00FF65D3" w:rsidRPr="00FF65D3" w:rsidRDefault="00FF65D3" w:rsidP="00FF65D3">
            <w:pPr>
              <w:numPr>
                <w:ilvl w:val="0"/>
                <w:numId w:val="41"/>
              </w:numPr>
              <w:spacing w:after="0" w:line="240" w:lineRule="auto"/>
              <w:ind w:hanging="2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17.55 – 18.40</w:t>
            </w:r>
          </w:p>
          <w:p w:rsidR="00FF65D3" w:rsidRPr="00FF65D3" w:rsidRDefault="00FF65D3" w:rsidP="00FF65D3">
            <w:pPr>
              <w:numPr>
                <w:ilvl w:val="0"/>
                <w:numId w:val="41"/>
              </w:numPr>
              <w:spacing w:after="0" w:line="240" w:lineRule="auto"/>
              <w:ind w:hanging="2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18.50 – 19.35</w:t>
            </w:r>
          </w:p>
          <w:p w:rsidR="00FF65D3" w:rsidRPr="00FF65D3" w:rsidRDefault="00FF65D3" w:rsidP="00FF65D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Примечание: занятия проводятся в кабинетах, которые освободились после 5 урока 1 смены в 12.45, с учетом динамической паузы 40-минутного перерыва для влажной уборки кабинетов</w:t>
            </w:r>
          </w:p>
        </w:tc>
      </w:tr>
      <w:tr w:rsidR="00FF65D3" w:rsidRPr="00FF65D3" w:rsidTr="00FF65D3">
        <w:tblPrEx>
          <w:tblLook w:val="04A0" w:firstRow="1" w:lastRow="0" w:firstColumn="1" w:lastColumn="0" w:noHBand="0" w:noVBand="1"/>
        </w:tblPrEx>
        <w:tc>
          <w:tcPr>
            <w:tcW w:w="2268" w:type="dxa"/>
            <w:vMerge w:val="restart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8. Регламентация образовательного процесса</w:t>
            </w:r>
          </w:p>
        </w:tc>
        <w:tc>
          <w:tcPr>
            <w:tcW w:w="851" w:type="dxa"/>
            <w:vMerge w:val="restart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850" w:type="dxa"/>
            <w:vMerge w:val="restart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93" w:type="dxa"/>
            <w:vMerge w:val="restart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992" w:type="dxa"/>
            <w:vMerge w:val="restart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четверти, недель</w:t>
            </w:r>
          </w:p>
        </w:tc>
        <w:tc>
          <w:tcPr>
            <w:tcW w:w="1984" w:type="dxa"/>
            <w:gridSpan w:val="2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Каникулы</w:t>
            </w:r>
          </w:p>
        </w:tc>
      </w:tr>
      <w:tr w:rsidR="00FF65D3" w:rsidRPr="00FF65D3" w:rsidTr="00FF65D3">
        <w:tblPrEx>
          <w:tblLook w:val="04A0" w:firstRow="1" w:lastRow="0" w:firstColumn="1" w:lastColumn="0" w:noHBand="0" w:noVBand="1"/>
        </w:tblPrEx>
        <w:tc>
          <w:tcPr>
            <w:tcW w:w="2268" w:type="dxa"/>
            <w:vMerge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</w:tr>
      <w:tr w:rsidR="00FF65D3" w:rsidRPr="00FF65D3" w:rsidTr="00FF65D3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2268" w:type="dxa"/>
            <w:vMerge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993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992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01.11.2019 - 08.11.2019</w:t>
            </w:r>
          </w:p>
        </w:tc>
        <w:tc>
          <w:tcPr>
            <w:tcW w:w="850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8 дней</w:t>
            </w:r>
          </w:p>
        </w:tc>
      </w:tr>
      <w:tr w:rsidR="00FF65D3" w:rsidRPr="00FF65D3" w:rsidTr="00FF65D3">
        <w:tblPrEx>
          <w:tblLook w:val="04A0" w:firstRow="1" w:lastRow="0" w:firstColumn="1" w:lastColumn="0" w:noHBand="0" w:noVBand="1"/>
        </w:tblPrEx>
        <w:tc>
          <w:tcPr>
            <w:tcW w:w="2268" w:type="dxa"/>
            <w:vMerge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850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993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992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30.12.2019 - 12.01.2020</w:t>
            </w:r>
          </w:p>
        </w:tc>
        <w:tc>
          <w:tcPr>
            <w:tcW w:w="850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дней </w:t>
            </w:r>
          </w:p>
        </w:tc>
      </w:tr>
      <w:tr w:rsidR="00FF65D3" w:rsidRPr="00FF65D3" w:rsidTr="00FF65D3">
        <w:tblPrEx>
          <w:tblLook w:val="04A0" w:firstRow="1" w:lastRow="0" w:firstColumn="1" w:lastColumn="0" w:noHBand="0" w:noVBand="1"/>
        </w:tblPrEx>
        <w:tc>
          <w:tcPr>
            <w:tcW w:w="2268" w:type="dxa"/>
            <w:vMerge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</w:t>
            </w:r>
          </w:p>
        </w:tc>
        <w:tc>
          <w:tcPr>
            <w:tcW w:w="850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993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992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21.03.2020 -  28.03.2020</w:t>
            </w:r>
          </w:p>
        </w:tc>
        <w:tc>
          <w:tcPr>
            <w:tcW w:w="850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дней </w:t>
            </w:r>
          </w:p>
        </w:tc>
      </w:tr>
      <w:tr w:rsidR="00FF65D3" w:rsidRPr="00FF65D3" w:rsidTr="00FF65D3">
        <w:tblPrEx>
          <w:tblLook w:val="04A0" w:firstRow="1" w:lastRow="0" w:firstColumn="1" w:lastColumn="0" w:noHBand="0" w:noVBand="1"/>
        </w:tblPrEx>
        <w:tc>
          <w:tcPr>
            <w:tcW w:w="2268" w:type="dxa"/>
            <w:vMerge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четвертая</w:t>
            </w:r>
          </w:p>
        </w:tc>
        <w:tc>
          <w:tcPr>
            <w:tcW w:w="850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993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992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5D3" w:rsidRPr="00FF65D3" w:rsidTr="00FF65D3">
        <w:tblPrEx>
          <w:tblLook w:val="04A0" w:firstRow="1" w:lastRow="0" w:firstColumn="1" w:lastColumn="0" w:noHBand="0" w:noVBand="1"/>
        </w:tblPrEx>
        <w:tc>
          <w:tcPr>
            <w:tcW w:w="6946" w:type="dxa"/>
            <w:gridSpan w:val="6"/>
          </w:tcPr>
          <w:p w:rsidR="00FF65D3" w:rsidRPr="00FF65D3" w:rsidRDefault="00FF65D3" w:rsidP="00FF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FF65D3" w:rsidRPr="00FF65D3" w:rsidRDefault="00FF65D3" w:rsidP="00F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FF65D3" w:rsidRPr="00FF65D3" w:rsidTr="00FF65D3">
        <w:tblPrEx>
          <w:tblLook w:val="04A0" w:firstRow="1" w:lastRow="0" w:firstColumn="1" w:lastColumn="0" w:noHBand="0" w:noVBand="1"/>
        </w:tblPrEx>
        <w:tc>
          <w:tcPr>
            <w:tcW w:w="8222" w:type="dxa"/>
            <w:gridSpan w:val="7"/>
          </w:tcPr>
          <w:p w:rsidR="00FF65D3" w:rsidRPr="00FF65D3" w:rsidRDefault="00FF65D3" w:rsidP="00FF65D3">
            <w:pPr>
              <w:tabs>
                <w:tab w:val="right" w:pos="11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F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Неполные учебные недели с учетом </w:t>
            </w:r>
            <w:proofErr w:type="gramStart"/>
            <w:r w:rsidRPr="00FF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праздничных</w:t>
            </w:r>
            <w:proofErr w:type="gramEnd"/>
            <w:r w:rsidRPr="00FF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дней-24,02, 09.03., 01.05., 04.05., 05.05, 11.05</w:t>
            </w:r>
          </w:p>
          <w:p w:rsidR="00FF65D3" w:rsidRPr="00FF65D3" w:rsidRDefault="00FF65D3" w:rsidP="00FF65D3">
            <w:pPr>
              <w:tabs>
                <w:tab w:val="right" w:pos="11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Летние каникулы</w:t>
            </w:r>
          </w:p>
        </w:tc>
        <w:tc>
          <w:tcPr>
            <w:tcW w:w="1134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23.05.2020  - 31.08.2019</w:t>
            </w:r>
          </w:p>
        </w:tc>
        <w:tc>
          <w:tcPr>
            <w:tcW w:w="850" w:type="dxa"/>
          </w:tcPr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5D3" w:rsidRPr="00FF65D3" w:rsidRDefault="00FF65D3" w:rsidP="00FF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D3">
              <w:rPr>
                <w:rFonts w:ascii="Times New Roman" w:eastAsia="Times New Roman" w:hAnsi="Times New Roman" w:cs="Times New Roman"/>
                <w:sz w:val="20"/>
                <w:szCs w:val="20"/>
              </w:rPr>
              <w:t>101 дней</w:t>
            </w:r>
          </w:p>
        </w:tc>
      </w:tr>
    </w:tbl>
    <w:p w:rsidR="00FF65D3" w:rsidRPr="00FF65D3" w:rsidRDefault="00FF65D3" w:rsidP="00FF65D3">
      <w:pPr>
        <w:spacing w:after="0" w:line="240" w:lineRule="auto"/>
        <w:jc w:val="both"/>
        <w:rPr>
          <w:sz w:val="20"/>
          <w:szCs w:val="20"/>
        </w:rPr>
      </w:pPr>
    </w:p>
    <w:sectPr w:rsidR="00FF65D3" w:rsidRPr="00FF65D3" w:rsidSect="00B3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D8D"/>
    <w:multiLevelType w:val="multilevel"/>
    <w:tmpl w:val="E4A429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880BE8"/>
    <w:multiLevelType w:val="hybridMultilevel"/>
    <w:tmpl w:val="0A20A9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F31D9"/>
    <w:multiLevelType w:val="hybridMultilevel"/>
    <w:tmpl w:val="00EA799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4BF11B5"/>
    <w:multiLevelType w:val="hybridMultilevel"/>
    <w:tmpl w:val="0E20642E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2456B24"/>
    <w:multiLevelType w:val="hybridMultilevel"/>
    <w:tmpl w:val="FF9CC2E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73E12"/>
    <w:multiLevelType w:val="hybridMultilevel"/>
    <w:tmpl w:val="A0DA4B08"/>
    <w:lvl w:ilvl="0" w:tplc="2076B468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234D7"/>
    <w:multiLevelType w:val="hybridMultilevel"/>
    <w:tmpl w:val="8ED2A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153C1"/>
    <w:multiLevelType w:val="hybridMultilevel"/>
    <w:tmpl w:val="B616EFDA"/>
    <w:lvl w:ilvl="0" w:tplc="2076B468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C6300B"/>
    <w:multiLevelType w:val="hybridMultilevel"/>
    <w:tmpl w:val="CB9C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5500"/>
    <w:multiLevelType w:val="hybridMultilevel"/>
    <w:tmpl w:val="5D200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94C46"/>
    <w:multiLevelType w:val="hybridMultilevel"/>
    <w:tmpl w:val="E4DE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767AD"/>
    <w:multiLevelType w:val="hybridMultilevel"/>
    <w:tmpl w:val="545CD42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3B211CCE"/>
    <w:multiLevelType w:val="hybridMultilevel"/>
    <w:tmpl w:val="99E43F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E63EF2"/>
    <w:multiLevelType w:val="hybridMultilevel"/>
    <w:tmpl w:val="5616F9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35D68"/>
    <w:multiLevelType w:val="multilevel"/>
    <w:tmpl w:val="4BFA2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83720C6"/>
    <w:multiLevelType w:val="hybridMultilevel"/>
    <w:tmpl w:val="169CC7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ookshelf Symbol 7" w:hAnsi="Bookshelf Symbol 7" w:hint="default"/>
      </w:rPr>
    </w:lvl>
  </w:abstractNum>
  <w:abstractNum w:abstractNumId="17">
    <w:nsid w:val="499F271E"/>
    <w:multiLevelType w:val="multilevel"/>
    <w:tmpl w:val="A536AA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0A35BA"/>
    <w:multiLevelType w:val="hybridMultilevel"/>
    <w:tmpl w:val="CFC68A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21F36"/>
    <w:multiLevelType w:val="hybridMultilevel"/>
    <w:tmpl w:val="1AE660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652F96"/>
    <w:multiLevelType w:val="hybridMultilevel"/>
    <w:tmpl w:val="ED54448C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53594C18"/>
    <w:multiLevelType w:val="hybridMultilevel"/>
    <w:tmpl w:val="071281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6320F7"/>
    <w:multiLevelType w:val="hybridMultilevel"/>
    <w:tmpl w:val="C2747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6830EB"/>
    <w:multiLevelType w:val="hybridMultilevel"/>
    <w:tmpl w:val="1D50F912"/>
    <w:lvl w:ilvl="0" w:tplc="A14E968C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B5B44"/>
    <w:multiLevelType w:val="hybridMultilevel"/>
    <w:tmpl w:val="2392E024"/>
    <w:lvl w:ilvl="0" w:tplc="2076B4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>
    <w:nsid w:val="59334837"/>
    <w:multiLevelType w:val="hybridMultilevel"/>
    <w:tmpl w:val="79623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5D6806"/>
    <w:multiLevelType w:val="hybridMultilevel"/>
    <w:tmpl w:val="6F64ADEC"/>
    <w:lvl w:ilvl="0" w:tplc="E6AE308C">
      <w:start w:val="1"/>
      <w:numFmt w:val="decimal"/>
      <w:lvlText w:val="%1."/>
      <w:lvlJc w:val="left"/>
      <w:pPr>
        <w:ind w:left="25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96" w:hanging="360"/>
      </w:pPr>
    </w:lvl>
    <w:lvl w:ilvl="2" w:tplc="0419001B" w:tentative="1">
      <w:start w:val="1"/>
      <w:numFmt w:val="lowerRoman"/>
      <w:lvlText w:val="%3."/>
      <w:lvlJc w:val="right"/>
      <w:pPr>
        <w:ind w:left="4016" w:hanging="180"/>
      </w:pPr>
    </w:lvl>
    <w:lvl w:ilvl="3" w:tplc="0419000F" w:tentative="1">
      <w:start w:val="1"/>
      <w:numFmt w:val="decimal"/>
      <w:lvlText w:val="%4."/>
      <w:lvlJc w:val="left"/>
      <w:pPr>
        <w:ind w:left="4736" w:hanging="360"/>
      </w:pPr>
    </w:lvl>
    <w:lvl w:ilvl="4" w:tplc="04190019" w:tentative="1">
      <w:start w:val="1"/>
      <w:numFmt w:val="lowerLetter"/>
      <w:lvlText w:val="%5."/>
      <w:lvlJc w:val="left"/>
      <w:pPr>
        <w:ind w:left="5456" w:hanging="360"/>
      </w:pPr>
    </w:lvl>
    <w:lvl w:ilvl="5" w:tplc="0419001B" w:tentative="1">
      <w:start w:val="1"/>
      <w:numFmt w:val="lowerRoman"/>
      <w:lvlText w:val="%6."/>
      <w:lvlJc w:val="right"/>
      <w:pPr>
        <w:ind w:left="6176" w:hanging="180"/>
      </w:pPr>
    </w:lvl>
    <w:lvl w:ilvl="6" w:tplc="0419000F" w:tentative="1">
      <w:start w:val="1"/>
      <w:numFmt w:val="decimal"/>
      <w:lvlText w:val="%7."/>
      <w:lvlJc w:val="left"/>
      <w:pPr>
        <w:ind w:left="6896" w:hanging="360"/>
      </w:pPr>
    </w:lvl>
    <w:lvl w:ilvl="7" w:tplc="04190019" w:tentative="1">
      <w:start w:val="1"/>
      <w:numFmt w:val="lowerLetter"/>
      <w:lvlText w:val="%8."/>
      <w:lvlJc w:val="left"/>
      <w:pPr>
        <w:ind w:left="7616" w:hanging="360"/>
      </w:pPr>
    </w:lvl>
    <w:lvl w:ilvl="8" w:tplc="0419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28">
    <w:nsid w:val="63027ED1"/>
    <w:multiLevelType w:val="multilevel"/>
    <w:tmpl w:val="B6DE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687A3E"/>
    <w:multiLevelType w:val="hybridMultilevel"/>
    <w:tmpl w:val="E376EB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C542F83"/>
    <w:multiLevelType w:val="hybridMultilevel"/>
    <w:tmpl w:val="E80C9E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F44588"/>
    <w:multiLevelType w:val="multilevel"/>
    <w:tmpl w:val="815E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462E9E"/>
    <w:multiLevelType w:val="hybridMultilevel"/>
    <w:tmpl w:val="4D180446"/>
    <w:lvl w:ilvl="0" w:tplc="2076B468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5">
    <w:nsid w:val="72841459"/>
    <w:multiLevelType w:val="hybridMultilevel"/>
    <w:tmpl w:val="AEF479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1E0016"/>
    <w:multiLevelType w:val="hybridMultilevel"/>
    <w:tmpl w:val="E01A06F4"/>
    <w:lvl w:ilvl="0" w:tplc="2076B468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046B9B"/>
    <w:multiLevelType w:val="multilevel"/>
    <w:tmpl w:val="EC9E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D94BBA"/>
    <w:multiLevelType w:val="hybridMultilevel"/>
    <w:tmpl w:val="673839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83E97"/>
    <w:multiLevelType w:val="multilevel"/>
    <w:tmpl w:val="BB36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32"/>
  </w:num>
  <w:num w:numId="6">
    <w:abstractNumId w:val="4"/>
  </w:num>
  <w:num w:numId="7">
    <w:abstractNumId w:val="16"/>
  </w:num>
  <w:num w:numId="8">
    <w:abstractNumId w:val="13"/>
  </w:num>
  <w:num w:numId="9">
    <w:abstractNumId w:val="18"/>
  </w:num>
  <w:num w:numId="10">
    <w:abstractNumId w:val="20"/>
  </w:num>
  <w:num w:numId="11">
    <w:abstractNumId w:val="1"/>
  </w:num>
  <w:num w:numId="12">
    <w:abstractNumId w:val="26"/>
  </w:num>
  <w:num w:numId="13">
    <w:abstractNumId w:val="35"/>
  </w:num>
  <w:num w:numId="14">
    <w:abstractNumId w:val="31"/>
  </w:num>
  <w:num w:numId="15">
    <w:abstractNumId w:val="10"/>
  </w:num>
  <w:num w:numId="16">
    <w:abstractNumId w:val="38"/>
  </w:num>
  <w:num w:numId="17">
    <w:abstractNumId w:val="22"/>
  </w:num>
  <w:num w:numId="18">
    <w:abstractNumId w:val="7"/>
  </w:num>
  <w:num w:numId="19">
    <w:abstractNumId w:val="14"/>
  </w:num>
  <w:num w:numId="20">
    <w:abstractNumId w:val="24"/>
  </w:num>
  <w:num w:numId="21">
    <w:abstractNumId w:val="4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9"/>
  </w:num>
  <w:num w:numId="27">
    <w:abstractNumId w:val="21"/>
  </w:num>
  <w:num w:numId="28">
    <w:abstractNumId w:val="3"/>
  </w:num>
  <w:num w:numId="29">
    <w:abstractNumId w:val="19"/>
  </w:num>
  <w:num w:numId="30">
    <w:abstractNumId w:val="8"/>
  </w:num>
  <w:num w:numId="31">
    <w:abstractNumId w:val="25"/>
  </w:num>
  <w:num w:numId="32">
    <w:abstractNumId w:val="34"/>
  </w:num>
  <w:num w:numId="33">
    <w:abstractNumId w:val="5"/>
  </w:num>
  <w:num w:numId="34">
    <w:abstractNumId w:val="36"/>
  </w:num>
  <w:num w:numId="35">
    <w:abstractNumId w:val="2"/>
  </w:num>
  <w:num w:numId="36">
    <w:abstractNumId w:val="12"/>
  </w:num>
  <w:num w:numId="37">
    <w:abstractNumId w:val="30"/>
  </w:num>
  <w:num w:numId="38">
    <w:abstractNumId w:val="23"/>
  </w:num>
  <w:num w:numId="39">
    <w:abstractNumId w:val="0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38"/>
    <w:rsid w:val="000C5372"/>
    <w:rsid w:val="00125602"/>
    <w:rsid w:val="00147F96"/>
    <w:rsid w:val="003164DA"/>
    <w:rsid w:val="003E7F5F"/>
    <w:rsid w:val="00577067"/>
    <w:rsid w:val="0065437A"/>
    <w:rsid w:val="006955F4"/>
    <w:rsid w:val="00772099"/>
    <w:rsid w:val="00965238"/>
    <w:rsid w:val="009C6948"/>
    <w:rsid w:val="00B235E9"/>
    <w:rsid w:val="00B33692"/>
    <w:rsid w:val="00F528F0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7A"/>
    <w:pPr>
      <w:ind w:left="720"/>
      <w:contextualSpacing/>
    </w:pPr>
  </w:style>
  <w:style w:type="table" w:styleId="a4">
    <w:name w:val="Table Grid"/>
    <w:basedOn w:val="a1"/>
    <w:rsid w:val="00B3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7A"/>
    <w:pPr>
      <w:ind w:left="720"/>
      <w:contextualSpacing/>
    </w:pPr>
  </w:style>
  <w:style w:type="table" w:styleId="a4">
    <w:name w:val="Table Grid"/>
    <w:basedOn w:val="a1"/>
    <w:rsid w:val="00B3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39</Pages>
  <Words>12919</Words>
  <Characters>73643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2020-06-17T07:54:00Z</dcterms:created>
  <dcterms:modified xsi:type="dcterms:W3CDTF">2020-07-17T13:38:00Z</dcterms:modified>
</cp:coreProperties>
</file>