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E5" w:rsidRPr="00C61241" w:rsidRDefault="00C61241" w:rsidP="00C6124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124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034E5" w:rsidRPr="00C61241" w:rsidRDefault="00C61241" w:rsidP="000034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41">
        <w:rPr>
          <w:rFonts w:ascii="Times New Roman" w:hAnsi="Times New Roman" w:cs="Times New Roman"/>
          <w:b/>
          <w:sz w:val="28"/>
          <w:szCs w:val="28"/>
        </w:rPr>
        <w:t>о</w:t>
      </w:r>
      <w:r w:rsidR="007A5319" w:rsidRPr="00C61241">
        <w:rPr>
          <w:rFonts w:ascii="Times New Roman" w:hAnsi="Times New Roman" w:cs="Times New Roman"/>
          <w:b/>
          <w:sz w:val="28"/>
          <w:szCs w:val="28"/>
        </w:rPr>
        <w:t xml:space="preserve"> наличии объектов спорта</w:t>
      </w:r>
    </w:p>
    <w:p w:rsidR="00C61241" w:rsidRDefault="00C61241" w:rsidP="00C61241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C6124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gramStart"/>
      <w:r w:rsidRPr="00C61241"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Pr="00C61241">
        <w:rPr>
          <w:b/>
          <w:sz w:val="28"/>
          <w:szCs w:val="28"/>
        </w:rPr>
        <w:t>общеобразовательной школа № 24</w:t>
      </w:r>
    </w:p>
    <w:p w:rsidR="00C61241" w:rsidRDefault="00C61241" w:rsidP="00C61241">
      <w:pPr>
        <w:pStyle w:val="1"/>
        <w:shd w:val="clear" w:color="auto" w:fill="auto"/>
        <w:ind w:firstLine="0"/>
        <w:rPr>
          <w:b/>
          <w:sz w:val="28"/>
          <w:szCs w:val="28"/>
        </w:rPr>
      </w:pPr>
    </w:p>
    <w:p w:rsidR="00C61241" w:rsidRPr="00C61241" w:rsidRDefault="00C61241" w:rsidP="005622D8">
      <w:pPr>
        <w:pStyle w:val="1"/>
        <w:shd w:val="clear" w:color="auto" w:fill="auto"/>
        <w:ind w:firstLine="709"/>
        <w:rPr>
          <w:b/>
          <w:sz w:val="28"/>
          <w:szCs w:val="28"/>
        </w:rPr>
      </w:pPr>
    </w:p>
    <w:p w:rsidR="00C61241" w:rsidRPr="005622D8" w:rsidRDefault="00A4238D" w:rsidP="008A0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D8">
        <w:rPr>
          <w:rFonts w:ascii="Times New Roman" w:hAnsi="Times New Roman" w:cs="Times New Roman"/>
          <w:sz w:val="24"/>
          <w:szCs w:val="24"/>
        </w:rPr>
        <w:t>В МБОУ СОШ № 24 созданы благоприятные условия для проведения занятий по физической культуре, спортивных мероприятий.</w:t>
      </w:r>
    </w:p>
    <w:p w:rsidR="005622D8" w:rsidRPr="005622D8" w:rsidRDefault="00D840A4" w:rsidP="008A0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D8">
        <w:rPr>
          <w:rFonts w:ascii="Times New Roman" w:hAnsi="Times New Roman" w:cs="Times New Roman"/>
          <w:sz w:val="24"/>
          <w:szCs w:val="24"/>
        </w:rPr>
        <w:t xml:space="preserve">Спортивный зал  оборудован раздевалками для девочек и мальчиков. </w:t>
      </w:r>
    </w:p>
    <w:p w:rsidR="005622D8" w:rsidRPr="005622D8" w:rsidRDefault="00D840A4" w:rsidP="008A03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2D8">
        <w:rPr>
          <w:rFonts w:ascii="Times New Roman" w:hAnsi="Times New Roman" w:cs="Times New Roman"/>
          <w:sz w:val="24"/>
          <w:szCs w:val="24"/>
        </w:rPr>
        <w:t>Спортивный зал оснащен необходимым оборудованием: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камейк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ми, щ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баскетбольны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ми, ф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22D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для щита баскетбольного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ревно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им, б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ревно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им напольным, 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анат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для лазания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анат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перетягивания</w:t>
      </w:r>
      <w:proofErr w:type="spellEnd"/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перекладиной гимнастической, с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тойк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волейбольн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ой, козлом гимнастическим, 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остик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м, с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тенка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</w:t>
      </w:r>
      <w:r w:rsidR="00C24D56" w:rsidRPr="005622D8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, столами теннисными, м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тойк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физкультурн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для прыжков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 xml:space="preserve"> футбольными, волейбольными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 xml:space="preserve"> баскетбольными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и набивными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 xml:space="preserve"> мячами, гантелями, гирями, гранатами 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и мячами 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для метания,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скакалками гимнастическими, о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бруч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гимнастически</w:t>
      </w:r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>ми, наборами</w:t>
      </w:r>
      <w:proofErr w:type="gramEnd"/>
      <w:r w:rsidR="005622D8" w:rsidRPr="005622D8">
        <w:rPr>
          <w:rFonts w:ascii="Times New Roman" w:eastAsia="Times New Roman" w:hAnsi="Times New Roman" w:cs="Times New Roman"/>
          <w:sz w:val="24"/>
          <w:szCs w:val="24"/>
        </w:rPr>
        <w:t xml:space="preserve"> для игры в шахматы.</w:t>
      </w:r>
    </w:p>
    <w:p w:rsidR="002215E1" w:rsidRPr="005622D8" w:rsidRDefault="005622D8" w:rsidP="008A03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15E1" w:rsidRPr="005622D8">
        <w:rPr>
          <w:rFonts w:ascii="Times New Roman" w:eastAsia="Times New Roman" w:hAnsi="Times New Roman" w:cs="Times New Roman"/>
          <w:sz w:val="24"/>
          <w:szCs w:val="24"/>
        </w:rPr>
        <w:t>ренажерный зал оснащен беговыми дорожками -2 шт., велотренажерами -2 шт., силовыми тренажерами -2 шт., стенкой гимнастической.</w:t>
      </w:r>
    </w:p>
    <w:p w:rsidR="00A4238D" w:rsidRPr="005622D8" w:rsidRDefault="00A4238D" w:rsidP="008A0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D8">
        <w:rPr>
          <w:rFonts w:ascii="Times New Roman" w:hAnsi="Times New Roman" w:cs="Times New Roman"/>
          <w:sz w:val="24"/>
          <w:szCs w:val="24"/>
        </w:rPr>
        <w:t>Имеется спортивная площадка площадью 364 кв.м., оборудованная стойкой футбольно-волейбольной</w:t>
      </w:r>
      <w:r w:rsidR="00D840A4" w:rsidRPr="005622D8">
        <w:rPr>
          <w:rFonts w:ascii="Times New Roman" w:hAnsi="Times New Roman" w:cs="Times New Roman"/>
          <w:sz w:val="24"/>
          <w:szCs w:val="24"/>
        </w:rPr>
        <w:t>.</w:t>
      </w:r>
    </w:p>
    <w:p w:rsidR="00D840A4" w:rsidRPr="00A4238D" w:rsidRDefault="00D840A4" w:rsidP="008A0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D8">
        <w:rPr>
          <w:rFonts w:ascii="Times New Roman" w:hAnsi="Times New Roman" w:cs="Times New Roman"/>
          <w:sz w:val="24"/>
          <w:szCs w:val="24"/>
        </w:rPr>
        <w:t>Футбольное поле  с искусственным покрытием площадью 800 кв.м. оборудовано воротами для футбольного поля.</w:t>
      </w:r>
    </w:p>
    <w:p w:rsidR="000034E5" w:rsidRPr="00D363B3" w:rsidRDefault="000034E5" w:rsidP="00D3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034E5" w:rsidRPr="00D363B3" w:rsidSect="00A6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3B3"/>
    <w:rsid w:val="000034E5"/>
    <w:rsid w:val="00107950"/>
    <w:rsid w:val="002215E1"/>
    <w:rsid w:val="003B3307"/>
    <w:rsid w:val="0049089E"/>
    <w:rsid w:val="005622D8"/>
    <w:rsid w:val="00566AD2"/>
    <w:rsid w:val="00592C35"/>
    <w:rsid w:val="007A5319"/>
    <w:rsid w:val="007B2AC7"/>
    <w:rsid w:val="008A0369"/>
    <w:rsid w:val="00A4238D"/>
    <w:rsid w:val="00A61090"/>
    <w:rsid w:val="00AC796A"/>
    <w:rsid w:val="00C217AA"/>
    <w:rsid w:val="00C24D56"/>
    <w:rsid w:val="00C61241"/>
    <w:rsid w:val="00D363B3"/>
    <w:rsid w:val="00D840A4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612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241"/>
    <w:pPr>
      <w:widowControl w:val="0"/>
      <w:shd w:val="clear" w:color="auto" w:fill="FFFFFF"/>
      <w:spacing w:after="0" w:line="317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C24D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2019-11-21T11:58:00Z</dcterms:created>
  <dcterms:modified xsi:type="dcterms:W3CDTF">2019-11-22T06:24:00Z</dcterms:modified>
</cp:coreProperties>
</file>