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EA" w:rsidRDefault="00736FC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08825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108825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txbx>
                        <w:txbxContent>
                          <w:p w:rsidR="001243EC" w:rsidRDefault="001243EC" w:rsidP="001243E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1243EC" w:rsidRDefault="001243EC" w:rsidP="001243EC">
                            <w:pPr>
                              <w:jc w:val="center"/>
                            </w:pPr>
                          </w:p>
                          <w:p w:rsidR="001243EC" w:rsidRDefault="001243EC" w:rsidP="00E36E6B">
                            <w:pPr>
                              <w:ind w:left="567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243EC" w:rsidRPr="00BA451B" w:rsidRDefault="001243EC" w:rsidP="001243EC">
                            <w:pPr>
                              <w:outlineLvl w:val="1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1243EC" w:rsidRDefault="001243EC" w:rsidP="001243EC">
                            <w:pPr>
                              <w:jc w:val="center"/>
                            </w:pPr>
                          </w:p>
                          <w:p w:rsidR="001243EC" w:rsidRPr="006930C9" w:rsidRDefault="002C35D1" w:rsidP="00E36E6B">
                            <w:pPr>
                              <w:ind w:right="-14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30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ПОЛОЖЕНИЕ</w:t>
                            </w:r>
                            <w:r w:rsidR="001243EC" w:rsidRPr="006930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59.7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" fillcolor="#fdfdfe" stroked="f">
                <v:path arrowok="t"/>
                <o:lock v:ext="edit" rotation="t" position="t"/>
                <v:textbox>
                  <w:txbxContent>
                    <w:p w:rsidR="001243EC" w:rsidRDefault="001243EC" w:rsidP="001243EC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1243EC" w:rsidRDefault="001243EC" w:rsidP="001243EC">
                      <w:pPr>
                        <w:jc w:val="center"/>
                      </w:pPr>
                    </w:p>
                    <w:p w:rsidR="001243EC" w:rsidRDefault="001243EC" w:rsidP="00E36E6B">
                      <w:pPr>
                        <w:ind w:left="567"/>
                        <w:jc w:val="right"/>
                        <w:outlineLvl w:val="1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243EC" w:rsidRPr="00BA451B" w:rsidRDefault="001243EC" w:rsidP="001243EC">
                      <w:pPr>
                        <w:outlineLvl w:val="1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1243EC" w:rsidRDefault="001243EC" w:rsidP="001243EC">
                      <w:pPr>
                        <w:jc w:val="center"/>
                      </w:pPr>
                    </w:p>
                    <w:p w:rsidR="001243EC" w:rsidRPr="006930C9" w:rsidRDefault="002C35D1" w:rsidP="00E36E6B">
                      <w:pPr>
                        <w:ind w:right="-14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30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ПОЛОЖЕНИЕ</w:t>
                      </w:r>
                      <w:r w:rsidR="001243EC" w:rsidRPr="006930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229EA" w:rsidRDefault="00736FC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1405890</wp:posOffset>
                </wp:positionH>
                <wp:positionV relativeFrom="paragraph">
                  <wp:posOffset>225425</wp:posOffset>
                </wp:positionV>
                <wp:extent cx="1685290" cy="46926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29EA" w:rsidRDefault="001243EC">
                            <w:pPr>
                              <w:pStyle w:val="1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7" type="#_x0000_t202" style="position:absolute;margin-left:110.7pt;margin-top:17.75pt;width:132.7pt;height:36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" filled="f" stroked="f">
                <v:textbox style="mso-fit-shape-to-text:t" inset="0,0,0,0">
                  <w:txbxContent>
                    <w:p w:rsidR="004229EA" w:rsidRDefault="001243EC">
                      <w:pPr>
                        <w:pStyle w:val="1"/>
                        <w:shd w:val="clear" w:color="auto" w:fill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1243EC" w:rsidRPr="006930C9" w:rsidRDefault="001243EC" w:rsidP="00230AF5">
      <w:pPr>
        <w:pStyle w:val="1"/>
        <w:shd w:val="clear" w:color="auto" w:fill="auto"/>
        <w:ind w:right="-130"/>
        <w:jc w:val="right"/>
        <w:rPr>
          <w:sz w:val="28"/>
          <w:szCs w:val="28"/>
        </w:rPr>
      </w:pPr>
      <w:r w:rsidRPr="006930C9">
        <w:rPr>
          <w:sz w:val="28"/>
          <w:szCs w:val="28"/>
        </w:rPr>
        <w:t xml:space="preserve"> </w:t>
      </w:r>
      <w:r w:rsidR="00230AF5" w:rsidRPr="006930C9">
        <w:rPr>
          <w:sz w:val="28"/>
          <w:szCs w:val="28"/>
        </w:rPr>
        <w:t xml:space="preserve">Приложение к приказу </w:t>
      </w:r>
    </w:p>
    <w:p w:rsidR="00230AF5" w:rsidRPr="006930C9" w:rsidRDefault="00C12DB5" w:rsidP="00230AF5">
      <w:pPr>
        <w:pStyle w:val="1"/>
        <w:shd w:val="clear" w:color="auto" w:fill="auto"/>
        <w:ind w:right="-130"/>
        <w:jc w:val="right"/>
        <w:rPr>
          <w:sz w:val="28"/>
          <w:szCs w:val="28"/>
        </w:rPr>
      </w:pPr>
      <w:r w:rsidRPr="006930C9">
        <w:rPr>
          <w:sz w:val="28"/>
          <w:szCs w:val="28"/>
        </w:rPr>
        <w:t>от 30.08.2016 №123</w:t>
      </w:r>
    </w:p>
    <w:p w:rsidR="00C12DB5" w:rsidRPr="006930C9" w:rsidRDefault="00C12DB5" w:rsidP="00C12DB5">
      <w:pPr>
        <w:pStyle w:val="1"/>
        <w:shd w:val="clear" w:color="auto" w:fill="auto"/>
        <w:rPr>
          <w:sz w:val="28"/>
          <w:szCs w:val="28"/>
        </w:rPr>
      </w:pPr>
    </w:p>
    <w:p w:rsidR="00C12DB5" w:rsidRPr="006930C9" w:rsidRDefault="00C12DB5" w:rsidP="00C12DB5">
      <w:pPr>
        <w:pStyle w:val="1"/>
        <w:shd w:val="clear" w:color="auto" w:fill="auto"/>
        <w:rPr>
          <w:sz w:val="28"/>
          <w:szCs w:val="28"/>
        </w:rPr>
      </w:pPr>
    </w:p>
    <w:p w:rsidR="001243EC" w:rsidRPr="006930C9" w:rsidRDefault="00736FC7" w:rsidP="00C12DB5">
      <w:pPr>
        <w:pStyle w:val="1"/>
        <w:shd w:val="clear" w:color="auto" w:fill="auto"/>
        <w:jc w:val="center"/>
        <w:rPr>
          <w:bCs/>
          <w:sz w:val="28"/>
          <w:szCs w:val="28"/>
        </w:rPr>
      </w:pPr>
      <w:r w:rsidRPr="006930C9">
        <w:rPr>
          <w:bCs/>
          <w:sz w:val="28"/>
          <w:szCs w:val="28"/>
        </w:rPr>
        <w:t>об информационн</w:t>
      </w:r>
      <w:proofErr w:type="gramStart"/>
      <w:r w:rsidRPr="006930C9">
        <w:rPr>
          <w:bCs/>
          <w:sz w:val="28"/>
          <w:szCs w:val="28"/>
        </w:rPr>
        <w:t>о</w:t>
      </w:r>
      <w:r w:rsidR="00C12DB5" w:rsidRPr="006930C9">
        <w:rPr>
          <w:bCs/>
          <w:sz w:val="28"/>
          <w:szCs w:val="28"/>
        </w:rPr>
        <w:t>-</w:t>
      </w:r>
      <w:proofErr w:type="gramEnd"/>
      <w:r w:rsidR="00C12DB5" w:rsidRPr="006930C9">
        <w:rPr>
          <w:bCs/>
          <w:sz w:val="28"/>
          <w:szCs w:val="28"/>
        </w:rPr>
        <w:t xml:space="preserve"> методическом </w:t>
      </w:r>
      <w:r w:rsidRPr="006930C9">
        <w:rPr>
          <w:bCs/>
          <w:sz w:val="28"/>
          <w:szCs w:val="28"/>
        </w:rPr>
        <w:t xml:space="preserve"> сопровождении внедрения</w:t>
      </w:r>
    </w:p>
    <w:p w:rsidR="004229EA" w:rsidRPr="006930C9" w:rsidRDefault="00736FC7" w:rsidP="00230AF5">
      <w:pPr>
        <w:pStyle w:val="1"/>
        <w:shd w:val="clear" w:color="auto" w:fill="auto"/>
        <w:jc w:val="center"/>
        <w:rPr>
          <w:sz w:val="28"/>
          <w:szCs w:val="28"/>
        </w:rPr>
      </w:pPr>
      <w:r w:rsidRPr="006930C9">
        <w:rPr>
          <w:bCs/>
          <w:sz w:val="28"/>
          <w:szCs w:val="28"/>
        </w:rPr>
        <w:t>ФГОС НОО ОВЗ</w:t>
      </w:r>
      <w:r w:rsidRPr="006930C9">
        <w:rPr>
          <w:bCs/>
          <w:sz w:val="28"/>
          <w:szCs w:val="28"/>
        </w:rPr>
        <w:br/>
        <w:t xml:space="preserve"> МБОУ </w:t>
      </w:r>
      <w:r w:rsidR="001243EC" w:rsidRPr="006930C9">
        <w:rPr>
          <w:bCs/>
          <w:sz w:val="28"/>
          <w:szCs w:val="28"/>
        </w:rPr>
        <w:t xml:space="preserve"> СОШ № </w:t>
      </w:r>
      <w:r w:rsidR="00230AF5" w:rsidRPr="006930C9">
        <w:rPr>
          <w:bCs/>
          <w:sz w:val="28"/>
          <w:szCs w:val="28"/>
        </w:rPr>
        <w:t>24</w:t>
      </w:r>
    </w:p>
    <w:p w:rsidR="004229EA" w:rsidRPr="006930C9" w:rsidRDefault="00736FC7">
      <w:pPr>
        <w:pStyle w:val="11"/>
        <w:keepNext/>
        <w:keepLines/>
        <w:shd w:val="clear" w:color="auto" w:fill="auto"/>
        <w:rPr>
          <w:b w:val="0"/>
          <w:sz w:val="28"/>
          <w:szCs w:val="28"/>
        </w:rPr>
      </w:pPr>
      <w:bookmarkStart w:id="0" w:name="bookmark0"/>
      <w:r w:rsidRPr="006930C9">
        <w:rPr>
          <w:b w:val="0"/>
          <w:sz w:val="28"/>
          <w:szCs w:val="28"/>
        </w:rPr>
        <w:t>1.Общие положения</w:t>
      </w:r>
      <w:bookmarkEnd w:id="0"/>
    </w:p>
    <w:p w:rsidR="004229EA" w:rsidRPr="006930C9" w:rsidRDefault="00C12DB5">
      <w:pPr>
        <w:pStyle w:val="1"/>
        <w:numPr>
          <w:ilvl w:val="0"/>
          <w:numId w:val="1"/>
        </w:numPr>
        <w:shd w:val="clear" w:color="auto" w:fill="auto"/>
        <w:tabs>
          <w:tab w:val="left" w:pos="448"/>
        </w:tabs>
        <w:rPr>
          <w:sz w:val="28"/>
          <w:szCs w:val="28"/>
        </w:rPr>
      </w:pPr>
      <w:r w:rsidRPr="006930C9">
        <w:rPr>
          <w:sz w:val="28"/>
          <w:szCs w:val="28"/>
        </w:rPr>
        <w:t>Настоящее положение определяет организацию информационно-методического сопровождения внедрения Федерального государственного образовательного стандарта начального общего образования для детей с ограниченными возможностями здоровья и умственной отсталостью (далее ФГОС НОО ОВЗ</w:t>
      </w:r>
      <w:r w:rsidR="005F3D2A" w:rsidRPr="006930C9">
        <w:rPr>
          <w:sz w:val="28"/>
          <w:szCs w:val="28"/>
        </w:rPr>
        <w:t xml:space="preserve"> ФГОС ОУО</w:t>
      </w:r>
      <w:proofErr w:type="gramStart"/>
      <w:r w:rsidRPr="006930C9">
        <w:rPr>
          <w:sz w:val="28"/>
          <w:szCs w:val="28"/>
        </w:rPr>
        <w:t xml:space="preserve"> )</w:t>
      </w:r>
      <w:proofErr w:type="gramEnd"/>
      <w:r w:rsidRPr="006930C9">
        <w:rPr>
          <w:sz w:val="28"/>
          <w:szCs w:val="28"/>
        </w:rPr>
        <w:t xml:space="preserve"> в МБОУ СОШ №24</w:t>
      </w:r>
    </w:p>
    <w:p w:rsidR="004229EA" w:rsidRPr="006930C9" w:rsidRDefault="005F3D2A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rPr>
          <w:sz w:val="28"/>
          <w:szCs w:val="28"/>
        </w:rPr>
      </w:pPr>
      <w:r w:rsidRPr="006930C9">
        <w:rPr>
          <w:sz w:val="28"/>
          <w:szCs w:val="28"/>
        </w:rPr>
        <w:t xml:space="preserve"> Положение об информативно – методическом сопровождении введения ФГОС НОО ОВЗ и ФГОС ОУО   разработано с целью регулирования введения ФГОС НОО ОВЗ и ФГОС ОУО и оперативного обновления информационных ресурсов.</w:t>
      </w:r>
    </w:p>
    <w:p w:rsidR="004229EA" w:rsidRPr="006930C9" w:rsidRDefault="00736FC7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spacing w:after="240"/>
        <w:rPr>
          <w:sz w:val="28"/>
          <w:szCs w:val="28"/>
        </w:rPr>
      </w:pPr>
      <w:r w:rsidRPr="006930C9">
        <w:rPr>
          <w:sz w:val="28"/>
          <w:szCs w:val="28"/>
        </w:rPr>
        <w:t xml:space="preserve">При организации информационном сопровождении внедрения ФГОС НОО ОВЗ образовательная организация в своей деятельности руководствуется Конституцией РФ, законами и иными нормативными правовыми актами РФ, </w:t>
      </w:r>
      <w:r w:rsidR="005F3D2A" w:rsidRPr="006930C9">
        <w:rPr>
          <w:sz w:val="28"/>
          <w:szCs w:val="28"/>
        </w:rPr>
        <w:t xml:space="preserve">а также </w:t>
      </w:r>
      <w:r w:rsidRPr="006930C9">
        <w:rPr>
          <w:sz w:val="28"/>
          <w:szCs w:val="28"/>
        </w:rPr>
        <w:t>Уставом о</w:t>
      </w:r>
      <w:r w:rsidR="005F3D2A" w:rsidRPr="006930C9">
        <w:rPr>
          <w:sz w:val="28"/>
          <w:szCs w:val="28"/>
        </w:rPr>
        <w:t xml:space="preserve">бщеобразовательного учреждения и </w:t>
      </w:r>
      <w:r w:rsidRPr="006930C9">
        <w:rPr>
          <w:sz w:val="28"/>
          <w:szCs w:val="28"/>
        </w:rPr>
        <w:t>настоящим положением.</w:t>
      </w:r>
    </w:p>
    <w:p w:rsidR="00E36E6B" w:rsidRPr="006930C9" w:rsidRDefault="00E36E6B" w:rsidP="00E36E6B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after="240"/>
        <w:rPr>
          <w:sz w:val="28"/>
          <w:szCs w:val="28"/>
        </w:rPr>
      </w:pPr>
      <w:r w:rsidRPr="006930C9">
        <w:rPr>
          <w:sz w:val="28"/>
          <w:szCs w:val="28"/>
        </w:rPr>
        <w:t>Цели сопровождения</w:t>
      </w:r>
    </w:p>
    <w:p w:rsidR="00E36E6B" w:rsidRPr="006930C9" w:rsidRDefault="00E36E6B" w:rsidP="00E36E6B">
      <w:pPr>
        <w:pStyle w:val="1"/>
        <w:numPr>
          <w:ilvl w:val="1"/>
          <w:numId w:val="2"/>
        </w:numPr>
        <w:shd w:val="clear" w:color="auto" w:fill="auto"/>
        <w:tabs>
          <w:tab w:val="left" w:pos="670"/>
        </w:tabs>
        <w:rPr>
          <w:sz w:val="28"/>
          <w:szCs w:val="28"/>
        </w:rPr>
      </w:pPr>
      <w:r w:rsidRPr="006930C9">
        <w:rPr>
          <w:sz w:val="28"/>
          <w:szCs w:val="28"/>
        </w:rPr>
        <w:t>Информационно – методическое сопровождение обеспечивает достижение следующих целей:</w:t>
      </w:r>
    </w:p>
    <w:p w:rsidR="00E36E6B" w:rsidRPr="006930C9" w:rsidRDefault="00E36E6B" w:rsidP="00E36E6B">
      <w:pPr>
        <w:pStyle w:val="1"/>
        <w:shd w:val="clear" w:color="auto" w:fill="auto"/>
        <w:tabs>
          <w:tab w:val="left" w:pos="670"/>
          <w:tab w:val="left" w:pos="4335"/>
        </w:tabs>
        <w:rPr>
          <w:sz w:val="28"/>
          <w:szCs w:val="28"/>
        </w:rPr>
      </w:pPr>
      <w:r w:rsidRPr="006930C9">
        <w:rPr>
          <w:sz w:val="28"/>
          <w:szCs w:val="28"/>
        </w:rPr>
        <w:t xml:space="preserve">           - открытость введения  ФГОС НОО ОВЗ и ФГОС ОУО;</w:t>
      </w:r>
    </w:p>
    <w:p w:rsidR="00E36E6B" w:rsidRPr="006930C9" w:rsidRDefault="00E36E6B" w:rsidP="00E36E6B">
      <w:pPr>
        <w:pStyle w:val="1"/>
        <w:shd w:val="clear" w:color="auto" w:fill="auto"/>
        <w:tabs>
          <w:tab w:val="left" w:pos="670"/>
          <w:tab w:val="left" w:pos="4335"/>
        </w:tabs>
        <w:rPr>
          <w:sz w:val="28"/>
          <w:szCs w:val="28"/>
        </w:rPr>
      </w:pPr>
      <w:r w:rsidRPr="006930C9">
        <w:rPr>
          <w:sz w:val="28"/>
          <w:szCs w:val="28"/>
        </w:rPr>
        <w:t xml:space="preserve">           - оперативное доведение до пользователей информации о принятых или предполагаемых решениях,  </w:t>
      </w:r>
    </w:p>
    <w:p w:rsidR="00E36E6B" w:rsidRPr="006930C9" w:rsidRDefault="00E36E6B" w:rsidP="00E36E6B">
      <w:pPr>
        <w:pStyle w:val="1"/>
        <w:shd w:val="clear" w:color="auto" w:fill="auto"/>
        <w:tabs>
          <w:tab w:val="left" w:pos="670"/>
          <w:tab w:val="left" w:pos="4335"/>
        </w:tabs>
        <w:rPr>
          <w:sz w:val="28"/>
          <w:szCs w:val="28"/>
        </w:rPr>
      </w:pPr>
      <w:r w:rsidRPr="006930C9">
        <w:rPr>
          <w:sz w:val="28"/>
          <w:szCs w:val="28"/>
        </w:rPr>
        <w:t xml:space="preserve">            актуальной справочной и разъяснительной информации;</w:t>
      </w:r>
    </w:p>
    <w:p w:rsidR="00E36E6B" w:rsidRPr="006930C9" w:rsidRDefault="00E36E6B" w:rsidP="00E36E6B">
      <w:pPr>
        <w:pStyle w:val="1"/>
        <w:shd w:val="clear" w:color="auto" w:fill="auto"/>
        <w:tabs>
          <w:tab w:val="left" w:pos="670"/>
          <w:tab w:val="left" w:pos="4335"/>
        </w:tabs>
        <w:rPr>
          <w:sz w:val="28"/>
          <w:szCs w:val="28"/>
        </w:rPr>
      </w:pPr>
      <w:r w:rsidRPr="006930C9">
        <w:rPr>
          <w:sz w:val="28"/>
          <w:szCs w:val="28"/>
        </w:rPr>
        <w:t xml:space="preserve">          - формирование позитивного общественного мнения и повышение интереса к введению ФГОС НОО  </w:t>
      </w:r>
    </w:p>
    <w:p w:rsidR="00E36E6B" w:rsidRPr="006930C9" w:rsidRDefault="00E36E6B" w:rsidP="00E36E6B">
      <w:pPr>
        <w:pStyle w:val="1"/>
        <w:shd w:val="clear" w:color="auto" w:fill="auto"/>
        <w:tabs>
          <w:tab w:val="left" w:pos="670"/>
          <w:tab w:val="left" w:pos="4335"/>
        </w:tabs>
        <w:rPr>
          <w:sz w:val="28"/>
          <w:szCs w:val="28"/>
        </w:rPr>
      </w:pPr>
      <w:r w:rsidRPr="006930C9">
        <w:rPr>
          <w:sz w:val="28"/>
          <w:szCs w:val="28"/>
        </w:rPr>
        <w:t xml:space="preserve">            ОВЗ и ФГОС ОУО;</w:t>
      </w:r>
    </w:p>
    <w:p w:rsidR="00E36E6B" w:rsidRPr="006930C9" w:rsidRDefault="00E36E6B" w:rsidP="00E36E6B">
      <w:pPr>
        <w:pStyle w:val="1"/>
        <w:shd w:val="clear" w:color="auto" w:fill="auto"/>
        <w:tabs>
          <w:tab w:val="left" w:pos="670"/>
          <w:tab w:val="left" w:pos="4335"/>
        </w:tabs>
        <w:rPr>
          <w:sz w:val="28"/>
          <w:szCs w:val="28"/>
        </w:rPr>
      </w:pPr>
    </w:p>
    <w:p w:rsidR="004229EA" w:rsidRPr="006930C9" w:rsidRDefault="00736F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rPr>
          <w:b w:val="0"/>
          <w:sz w:val="28"/>
          <w:szCs w:val="28"/>
        </w:rPr>
      </w:pPr>
      <w:bookmarkStart w:id="1" w:name="bookmark1"/>
      <w:r w:rsidRPr="006930C9">
        <w:rPr>
          <w:b w:val="0"/>
          <w:sz w:val="28"/>
          <w:szCs w:val="28"/>
        </w:rPr>
        <w:t>Виды деятельности при организации информационно-образовательной среды</w:t>
      </w:r>
      <w:bookmarkEnd w:id="1"/>
    </w:p>
    <w:p w:rsidR="004229EA" w:rsidRPr="006930C9" w:rsidRDefault="00736FC7">
      <w:pPr>
        <w:pStyle w:val="1"/>
        <w:shd w:val="clear" w:color="auto" w:fill="auto"/>
        <w:rPr>
          <w:sz w:val="28"/>
          <w:szCs w:val="28"/>
        </w:rPr>
      </w:pPr>
      <w:r w:rsidRPr="006930C9">
        <w:rPr>
          <w:sz w:val="28"/>
          <w:szCs w:val="28"/>
        </w:rPr>
        <w:t>Информационно-образовательная среда образовательной организации обеспечивает возможность осуществлять в электронной (цифровой) форме следующие виды деятельности:</w:t>
      </w:r>
    </w:p>
    <w:p w:rsidR="004229EA" w:rsidRPr="006930C9" w:rsidRDefault="00736FC7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ind w:left="680" w:hanging="360"/>
        <w:rPr>
          <w:sz w:val="28"/>
          <w:szCs w:val="28"/>
        </w:rPr>
      </w:pPr>
      <w:r w:rsidRPr="006930C9">
        <w:rPr>
          <w:sz w:val="28"/>
          <w:szCs w:val="28"/>
        </w:rPr>
        <w:t>планирование образовательного процесса;</w:t>
      </w:r>
    </w:p>
    <w:p w:rsidR="004229EA" w:rsidRPr="006930C9" w:rsidRDefault="00736FC7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ind w:left="680" w:hanging="360"/>
        <w:rPr>
          <w:sz w:val="28"/>
          <w:szCs w:val="28"/>
        </w:rPr>
      </w:pPr>
      <w:r w:rsidRPr="006930C9">
        <w:rPr>
          <w:sz w:val="28"/>
          <w:szCs w:val="28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4229EA" w:rsidRPr="006930C9" w:rsidRDefault="00736FC7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ind w:left="680" w:hanging="360"/>
        <w:rPr>
          <w:sz w:val="28"/>
          <w:szCs w:val="28"/>
        </w:rPr>
      </w:pPr>
      <w:r w:rsidRPr="006930C9">
        <w:rPr>
          <w:sz w:val="28"/>
          <w:szCs w:val="28"/>
        </w:rPr>
        <w:t xml:space="preserve">фиксацию хода образовательного процесса и результатов освоения адаптированной основной общеобразовательной программы начального </w:t>
      </w:r>
      <w:r w:rsidRPr="006930C9">
        <w:rPr>
          <w:sz w:val="28"/>
          <w:szCs w:val="28"/>
        </w:rPr>
        <w:lastRenderedPageBreak/>
        <w:t>общего образования обучающихся с ОВЗ;</w:t>
      </w:r>
    </w:p>
    <w:p w:rsidR="004229EA" w:rsidRPr="006930C9" w:rsidRDefault="00736FC7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ind w:left="680" w:hanging="360"/>
        <w:rPr>
          <w:sz w:val="28"/>
          <w:szCs w:val="28"/>
        </w:rPr>
      </w:pPr>
      <w:r w:rsidRPr="006930C9">
        <w:rPr>
          <w:sz w:val="28"/>
          <w:szCs w:val="28"/>
        </w:rPr>
        <w:t>взаимодействие между участниками образовательного процесса, в том числе -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229EA" w:rsidRPr="006930C9" w:rsidRDefault="00736FC7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ind w:left="680" w:hanging="360"/>
        <w:rPr>
          <w:sz w:val="28"/>
          <w:szCs w:val="28"/>
        </w:rPr>
      </w:pPr>
      <w:r w:rsidRPr="006930C9">
        <w:rPr>
          <w:sz w:val="28"/>
          <w:szCs w:val="28"/>
        </w:rPr>
        <w:t xml:space="preserve">контролируемый доступ участников образовательного процесса к информационным образовательным ресурсам в сети Интернет </w:t>
      </w:r>
    </w:p>
    <w:p w:rsidR="004229EA" w:rsidRPr="006930C9" w:rsidRDefault="00736FC7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after="240"/>
        <w:ind w:left="680" w:hanging="360"/>
        <w:rPr>
          <w:sz w:val="28"/>
          <w:szCs w:val="28"/>
        </w:rPr>
      </w:pPr>
      <w:r w:rsidRPr="006930C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5F3D2A" w:rsidRPr="006930C9" w:rsidRDefault="00525C5C" w:rsidP="00525C5C">
      <w:pPr>
        <w:pStyle w:val="1"/>
        <w:numPr>
          <w:ilvl w:val="0"/>
          <w:numId w:val="2"/>
        </w:numPr>
        <w:shd w:val="clear" w:color="auto" w:fill="auto"/>
        <w:rPr>
          <w:color w:val="000000"/>
          <w:sz w:val="28"/>
          <w:szCs w:val="28"/>
        </w:rPr>
      </w:pPr>
      <w:r w:rsidRPr="006930C9">
        <w:rPr>
          <w:color w:val="000000"/>
          <w:sz w:val="28"/>
          <w:szCs w:val="28"/>
        </w:rPr>
        <w:t>Организация сопровождения.</w:t>
      </w:r>
    </w:p>
    <w:p w:rsidR="00EC5A99" w:rsidRPr="006930C9" w:rsidRDefault="00EC5A99" w:rsidP="00EC5A99">
      <w:pPr>
        <w:pStyle w:val="1"/>
        <w:numPr>
          <w:ilvl w:val="1"/>
          <w:numId w:val="2"/>
        </w:numPr>
        <w:shd w:val="clear" w:color="auto" w:fill="auto"/>
        <w:rPr>
          <w:color w:val="000000"/>
          <w:sz w:val="28"/>
          <w:szCs w:val="28"/>
        </w:rPr>
      </w:pPr>
      <w:r w:rsidRPr="006930C9">
        <w:rPr>
          <w:color w:val="000000"/>
          <w:sz w:val="28"/>
          <w:szCs w:val="28"/>
        </w:rPr>
        <w:t>На сайте  школы представляется информация</w:t>
      </w:r>
      <w:r w:rsidR="006930C9" w:rsidRPr="006930C9">
        <w:rPr>
          <w:color w:val="000000"/>
          <w:sz w:val="28"/>
          <w:szCs w:val="28"/>
        </w:rPr>
        <w:t>:</w:t>
      </w:r>
    </w:p>
    <w:p w:rsidR="006930C9" w:rsidRPr="006930C9" w:rsidRDefault="006930C9" w:rsidP="006930C9">
      <w:pPr>
        <w:pStyle w:val="1"/>
        <w:shd w:val="clear" w:color="auto" w:fill="auto"/>
        <w:rPr>
          <w:color w:val="000000"/>
          <w:sz w:val="28"/>
          <w:szCs w:val="28"/>
        </w:rPr>
      </w:pPr>
      <w:r w:rsidRPr="006930C9">
        <w:rPr>
          <w:color w:val="000000"/>
          <w:sz w:val="28"/>
          <w:szCs w:val="28"/>
        </w:rPr>
        <w:t xml:space="preserve">     -     нормативно – правовая база введения ФГОС НОО ОВЗ;</w:t>
      </w:r>
    </w:p>
    <w:p w:rsidR="006930C9" w:rsidRDefault="006930C9" w:rsidP="006930C9">
      <w:pPr>
        <w:pStyle w:val="1"/>
        <w:shd w:val="clear" w:color="auto" w:fill="auto"/>
        <w:rPr>
          <w:color w:val="000000"/>
          <w:sz w:val="28"/>
          <w:szCs w:val="28"/>
        </w:rPr>
      </w:pPr>
      <w:r w:rsidRPr="006930C9">
        <w:rPr>
          <w:color w:val="000000"/>
          <w:sz w:val="28"/>
          <w:szCs w:val="28"/>
        </w:rPr>
        <w:t xml:space="preserve">     -     план – график мероприятий на 2016- 2017 учебный год по подготовке </w:t>
      </w:r>
      <w:proofErr w:type="gramStart"/>
      <w:r w:rsidRPr="006930C9">
        <w:rPr>
          <w:color w:val="000000"/>
          <w:sz w:val="28"/>
          <w:szCs w:val="28"/>
        </w:rPr>
        <w:t>к</w:t>
      </w:r>
      <w:proofErr w:type="gramEnd"/>
      <w:r w:rsidRPr="00693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6930C9" w:rsidRPr="006930C9" w:rsidRDefault="006930C9" w:rsidP="006930C9">
      <w:pPr>
        <w:pStyle w:val="1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930C9">
        <w:rPr>
          <w:color w:val="000000"/>
          <w:sz w:val="28"/>
          <w:szCs w:val="28"/>
        </w:rPr>
        <w:t xml:space="preserve">введению  ФГОС НОО ОВЗ   </w:t>
      </w:r>
    </w:p>
    <w:p w:rsidR="006930C9" w:rsidRPr="006930C9" w:rsidRDefault="006930C9" w:rsidP="006930C9">
      <w:pPr>
        <w:pStyle w:val="1"/>
        <w:shd w:val="clear" w:color="auto" w:fill="auto"/>
        <w:rPr>
          <w:color w:val="000000"/>
          <w:sz w:val="28"/>
          <w:szCs w:val="28"/>
        </w:rPr>
      </w:pPr>
      <w:r w:rsidRPr="006930C9">
        <w:rPr>
          <w:color w:val="000000"/>
          <w:sz w:val="28"/>
          <w:szCs w:val="28"/>
        </w:rPr>
        <w:t xml:space="preserve">           и ФГОС ОУО;</w:t>
      </w:r>
    </w:p>
    <w:p w:rsidR="006930C9" w:rsidRDefault="006930C9" w:rsidP="006930C9">
      <w:pPr>
        <w:pStyle w:val="1"/>
        <w:shd w:val="clear" w:color="auto" w:fill="auto"/>
        <w:rPr>
          <w:color w:val="000000"/>
          <w:sz w:val="28"/>
          <w:szCs w:val="28"/>
        </w:rPr>
      </w:pPr>
      <w:r w:rsidRPr="006930C9">
        <w:rPr>
          <w:color w:val="000000"/>
          <w:sz w:val="28"/>
          <w:szCs w:val="28"/>
        </w:rPr>
        <w:t xml:space="preserve">     -     план методической работы по сопровождению введения ФГОС НОО ОВЗ и </w:t>
      </w:r>
      <w:r>
        <w:rPr>
          <w:color w:val="000000"/>
          <w:sz w:val="28"/>
          <w:szCs w:val="28"/>
        </w:rPr>
        <w:t xml:space="preserve">  </w:t>
      </w:r>
    </w:p>
    <w:p w:rsidR="006930C9" w:rsidRPr="006930C9" w:rsidRDefault="006930C9" w:rsidP="006930C9">
      <w:pPr>
        <w:pStyle w:val="1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930C9">
        <w:rPr>
          <w:color w:val="000000"/>
          <w:sz w:val="28"/>
          <w:szCs w:val="28"/>
        </w:rPr>
        <w:t>ФГОС ОУО;</w:t>
      </w:r>
    </w:p>
    <w:p w:rsidR="004229EA" w:rsidRPr="00EC5A99" w:rsidRDefault="004229EA" w:rsidP="00525C5C">
      <w:pPr>
        <w:rPr>
          <w:rFonts w:ascii="Times New Roman" w:hAnsi="Times New Roman" w:cs="Times New Roman"/>
        </w:rPr>
        <w:sectPr w:rsidR="004229EA" w:rsidRPr="00EC5A99" w:rsidSect="00525C5C">
          <w:pgSz w:w="11900" w:h="16840"/>
          <w:pgMar w:top="709" w:right="1009" w:bottom="1781" w:left="709" w:header="1353" w:footer="1353" w:gutter="0"/>
          <w:cols w:space="720"/>
          <w:noEndnote/>
          <w:docGrid w:linePitch="360"/>
        </w:sectPr>
      </w:pPr>
      <w:bookmarkStart w:id="2" w:name="_GoBack"/>
      <w:bookmarkEnd w:id="2"/>
    </w:p>
    <w:p w:rsidR="004229EA" w:rsidRDefault="00736FC7" w:rsidP="006930C9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9A4626" wp14:editId="02820C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DFDFF" stroked="f"/>
            </w:pict>
          </mc:Fallback>
        </mc:AlternateContent>
      </w:r>
    </w:p>
    <w:sectPr w:rsidR="004229EA" w:rsidSect="001243EC">
      <w:pgSz w:w="11900" w:h="16840"/>
      <w:pgMar w:top="1566" w:right="987" w:bottom="1566" w:left="426" w:header="1138" w:footer="11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F9" w:rsidRDefault="003733F9">
      <w:r>
        <w:separator/>
      </w:r>
    </w:p>
  </w:endnote>
  <w:endnote w:type="continuationSeparator" w:id="0">
    <w:p w:rsidR="003733F9" w:rsidRDefault="0037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F9" w:rsidRDefault="003733F9"/>
  </w:footnote>
  <w:footnote w:type="continuationSeparator" w:id="0">
    <w:p w:rsidR="003733F9" w:rsidRDefault="003733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6F5"/>
    <w:multiLevelType w:val="multilevel"/>
    <w:tmpl w:val="84BE0E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19181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C055B"/>
    <w:multiLevelType w:val="multilevel"/>
    <w:tmpl w:val="2E6AF4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1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5165F"/>
    <w:multiLevelType w:val="multilevel"/>
    <w:tmpl w:val="F81E3CB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03D6A"/>
    <w:multiLevelType w:val="multilevel"/>
    <w:tmpl w:val="8F2E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76340600"/>
    <w:multiLevelType w:val="multilevel"/>
    <w:tmpl w:val="E1FAC0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1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EA"/>
    <w:rsid w:val="001243EC"/>
    <w:rsid w:val="00230AF5"/>
    <w:rsid w:val="00285BAB"/>
    <w:rsid w:val="002C35D1"/>
    <w:rsid w:val="003733F9"/>
    <w:rsid w:val="004229EA"/>
    <w:rsid w:val="00525C5C"/>
    <w:rsid w:val="005D4DE6"/>
    <w:rsid w:val="005F3D2A"/>
    <w:rsid w:val="006930C9"/>
    <w:rsid w:val="00736FC7"/>
    <w:rsid w:val="00AD0998"/>
    <w:rsid w:val="00C12DB5"/>
    <w:rsid w:val="00D60049"/>
    <w:rsid w:val="00E36E6B"/>
    <w:rsid w:val="00E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D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1D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color w:val="19181D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both"/>
      <w:outlineLvl w:val="0"/>
    </w:pPr>
    <w:rPr>
      <w:rFonts w:ascii="Times New Roman" w:eastAsia="Times New Roman" w:hAnsi="Times New Roman" w:cs="Times New Roman"/>
      <w:b/>
      <w:bCs/>
      <w:color w:val="19181D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C35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D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2A"/>
    <w:rPr>
      <w:color w:val="000000"/>
    </w:rPr>
  </w:style>
  <w:style w:type="paragraph" w:styleId="a8">
    <w:name w:val="footer"/>
    <w:basedOn w:val="a"/>
    <w:link w:val="a9"/>
    <w:uiPriority w:val="99"/>
    <w:unhideWhenUsed/>
    <w:rsid w:val="005F3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2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D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1D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color w:val="19181D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both"/>
      <w:outlineLvl w:val="0"/>
    </w:pPr>
    <w:rPr>
      <w:rFonts w:ascii="Times New Roman" w:eastAsia="Times New Roman" w:hAnsi="Times New Roman" w:cs="Times New Roman"/>
      <w:b/>
      <w:bCs/>
      <w:color w:val="19181D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C35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D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2A"/>
    <w:rPr>
      <w:color w:val="000000"/>
    </w:rPr>
  </w:style>
  <w:style w:type="paragraph" w:styleId="a8">
    <w:name w:val="footer"/>
    <w:basedOn w:val="a"/>
    <w:link w:val="a9"/>
    <w:uiPriority w:val="99"/>
    <w:unhideWhenUsed/>
    <w:rsid w:val="005F3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8</cp:revision>
  <cp:lastPrinted>2018-03-13T12:16:00Z</cp:lastPrinted>
  <dcterms:created xsi:type="dcterms:W3CDTF">2018-03-06T12:08:00Z</dcterms:created>
  <dcterms:modified xsi:type="dcterms:W3CDTF">2018-03-20T10:26:00Z</dcterms:modified>
</cp:coreProperties>
</file>